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240" w:afterLines="100" w:line="570" w:lineRule="exac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>
      <w:pPr>
        <w:spacing w:after="240" w:afterLines="100" w:line="570" w:lineRule="exact"/>
        <w:jc w:val="center"/>
        <w:rPr>
          <w:rFonts w:hint="eastAsia" w:ascii="方正小标宋简体" w:hAnsi="新宋体" w:eastAsia="方正小标宋简体" w:cs="新宋体"/>
          <w:spacing w:val="-1"/>
          <w:sz w:val="40"/>
          <w:szCs w:val="44"/>
        </w:rPr>
      </w:pPr>
      <w:r>
        <w:rPr>
          <w:rFonts w:hint="eastAsia" w:ascii="方正小标宋简体" w:hAnsi="新宋体" w:eastAsia="方正小标宋简体" w:cs="新宋体"/>
          <w:spacing w:val="-1"/>
          <w:sz w:val="40"/>
          <w:szCs w:val="44"/>
        </w:rPr>
        <w:t>综合应急消防救援队员个人防护装备配备标准表</w:t>
      </w:r>
    </w:p>
    <w:tbl>
      <w:tblPr>
        <w:tblStyle w:val="2"/>
        <w:tblW w:w="880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264"/>
        <w:gridCol w:w="2126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hAnsi="黑体" w:eastAsia="黑体"/>
                <w:sz w:val="30"/>
                <w:szCs w:val="30"/>
              </w:rPr>
              <w:t>序号</w:t>
            </w: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hAnsi="黑体" w:eastAsia="黑体"/>
                <w:sz w:val="30"/>
                <w:szCs w:val="30"/>
              </w:rPr>
              <w:t>器材名称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hAnsi="黑体" w:eastAsia="黑体"/>
                <w:sz w:val="30"/>
                <w:szCs w:val="30"/>
              </w:rPr>
              <w:t>配备标准数量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hAnsi="黑体" w:eastAsia="黑体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1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头盔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1顶/人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2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灭火防护服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1套/人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3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手套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1付/人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4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安全腰带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1根/人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5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灭火防护靴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1双/人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6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正压式空气呼吸器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2具/队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选配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spacing w:val="-1"/>
                <w:sz w:val="28"/>
                <w:szCs w:val="28"/>
              </w:rPr>
            </w:pPr>
            <w:r>
              <w:rPr>
                <w:rFonts w:hint="eastAsia" w:eastAsia="仿宋_GB2312" w:cs="宋体"/>
                <w:spacing w:val="-1"/>
                <w:sz w:val="28"/>
                <w:szCs w:val="28"/>
              </w:rPr>
              <w:t>7</w:t>
            </w: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佩戴式防爆照明灯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1个/人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spacing w:val="-1"/>
                <w:sz w:val="28"/>
                <w:szCs w:val="28"/>
              </w:rPr>
            </w:pPr>
            <w:r>
              <w:rPr>
                <w:rFonts w:hint="eastAsia" w:eastAsia="仿宋_GB2312" w:cs="宋体"/>
                <w:spacing w:val="-1"/>
                <w:sz w:val="28"/>
                <w:szCs w:val="28"/>
              </w:rPr>
              <w:t>8</w:t>
            </w: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呼救器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1个/人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配备具有方位灯功能的消防员呼救器可不配方位灯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9</w:t>
            </w: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方位灯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1个/人</w:t>
            </w:r>
          </w:p>
        </w:tc>
        <w:tc>
          <w:tcPr>
            <w:tcW w:w="24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10</w:t>
            </w: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轻型安全绳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1根/人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11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腰斧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1把/人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12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过滤式综合防毒面具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2个/人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Y2ExNWUwZTY4YTU5NzE5ZWEwMDkwYmM3ODUwY2YifQ=="/>
  </w:docVars>
  <w:rsids>
    <w:rsidRoot w:val="0B183A26"/>
    <w:rsid w:val="0B18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2022-10-21T09:07:00Z</dcterms:created>
  <dc:creator>admin</dc:creator>
  <cp:lastModifiedBy>admin</cp:lastModifiedBy>
  <dcterms:modified xsi:type="dcterms:W3CDTF">2022-10-21T09:08:08Z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665F8D2F24E54AC2AD7E3F399388165E</vt:lpwstr>
  </property>
</Properties>
</file>