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72" w:line="240" w:lineRule="auto"/>
        <w:ind w:left="0" w:leftChars="0" w:right="10" w:rightChars="0" w:firstLine="0" w:firstLineChars="0"/>
        <w:jc w:val="center"/>
      </w:pPr>
      <w:r>
        <w:t>县安监局十九大期间“干部下沉一线”扎实做好</w:t>
      </w:r>
      <w:r>
        <w:br w:type="textWrapping"/>
      </w:r>
      <w:r>
        <w:t>安全监管工作实施方案</w:t>
      </w:r>
    </w:p>
    <w:p>
      <w:pPr>
        <w:pStyle w:val="3"/>
        <w:spacing w:before="6"/>
        <w:rPr>
          <w:rFonts w:ascii="方正小标宋简体"/>
          <w:sz w:val="33"/>
        </w:rPr>
      </w:pPr>
    </w:p>
    <w:p>
      <w:pPr>
        <w:pStyle w:val="3"/>
        <w:spacing w:line="316" w:lineRule="auto"/>
        <w:ind w:left="8" w:leftChars="0" w:right="10" w:rightChars="0" w:firstLine="648" w:firstLineChars="208"/>
        <w:jc w:val="both"/>
      </w:pPr>
      <w:r>
        <w:rPr>
          <w:spacing w:val="4"/>
          <w:w w:val="95"/>
        </w:rPr>
        <w:t xml:space="preserve">根据市安监局《关于印发&lt;市安监局十九大期间“干部下沉 </w:t>
      </w:r>
      <w:r>
        <w:rPr>
          <w:spacing w:val="-1"/>
          <w:w w:val="95"/>
        </w:rPr>
        <w:t xml:space="preserve">一线”扎实做好安全监管工作实施方案&gt;的通知》要求，将县安 </w:t>
      </w:r>
      <w:r>
        <w:rPr>
          <w:spacing w:val="-7"/>
        </w:rPr>
        <w:t>监局十九大期间“干部下沉一线”扎实做好安全监管工作实施方案制定如下。</w:t>
      </w:r>
    </w:p>
    <w:p>
      <w:pPr>
        <w:pStyle w:val="3"/>
        <w:spacing w:line="405" w:lineRule="exact"/>
        <w:ind w:left="8" w:leftChars="0" w:right="10" w:rightChars="0" w:firstLine="665" w:firstLineChars="208"/>
        <w:rPr>
          <w:rFonts w:hint="eastAsia" w:ascii="黑体" w:eastAsia="黑体"/>
        </w:rPr>
      </w:pPr>
      <w:r>
        <w:rPr>
          <w:rFonts w:hint="eastAsia" w:ascii="黑体" w:eastAsia="黑体"/>
        </w:rPr>
        <w:t>一、组织领导</w:t>
      </w:r>
    </w:p>
    <w:p>
      <w:pPr>
        <w:pStyle w:val="3"/>
        <w:spacing w:before="130" w:line="316" w:lineRule="auto"/>
        <w:ind w:left="8" w:leftChars="0" w:right="10" w:rightChars="0" w:firstLine="636" w:firstLineChars="208"/>
      </w:pPr>
      <w:r>
        <w:rPr>
          <w:spacing w:val="-7"/>
        </w:rPr>
        <w:t>成立县安监局“干部下沉一线”安全监管工作领导小组，负</w:t>
      </w:r>
      <w:r>
        <w:rPr>
          <w:spacing w:val="-10"/>
        </w:rPr>
        <w:t>责安监干部下沉一线活动组织领导、综合协调、督促检查、工作</w:t>
      </w:r>
      <w:r>
        <w:rPr>
          <w:spacing w:val="-9"/>
        </w:rPr>
        <w:t>考核、舆论宣传、情况交流和服务保障等工作，下设非煤矿山督</w:t>
      </w:r>
      <w:r>
        <w:rPr>
          <w:spacing w:val="-17"/>
          <w:w w:val="95"/>
        </w:rPr>
        <w:t xml:space="preserve">查组、危化品督查组、工商贸督查组、后勤保障组、宣传报道组、 </w:t>
      </w:r>
      <w:r>
        <w:rPr>
          <w:spacing w:val="-17"/>
        </w:rPr>
        <w:t>综合组。</w:t>
      </w:r>
    </w:p>
    <w:p>
      <w:pPr>
        <w:pStyle w:val="3"/>
        <w:tabs>
          <w:tab w:val="left" w:pos="1828"/>
        </w:tabs>
        <w:spacing w:line="404" w:lineRule="exact"/>
        <w:ind w:left="8" w:leftChars="0" w:right="10" w:rightChars="0" w:firstLine="665" w:firstLineChars="208"/>
      </w:pPr>
      <w:r>
        <w:t>组</w:t>
      </w:r>
      <w:r>
        <w:tab/>
      </w:r>
      <w:r>
        <w:rPr>
          <w:w w:val="95"/>
        </w:rPr>
        <w:t>长：宋彦山</w:t>
      </w:r>
    </w:p>
    <w:p>
      <w:pPr>
        <w:pStyle w:val="3"/>
        <w:spacing w:before="9"/>
        <w:ind w:left="8" w:leftChars="0" w:right="10" w:rightChars="0" w:firstLine="270" w:firstLineChars="208"/>
        <w:rPr>
          <w:sz w:val="13"/>
        </w:rPr>
      </w:pPr>
    </w:p>
    <w:tbl>
      <w:tblPr>
        <w:tblStyle w:val="4"/>
        <w:tblW w:w="0" w:type="auto"/>
        <w:tblInd w:w="9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0"/>
        <w:gridCol w:w="1451"/>
        <w:gridCol w:w="1447"/>
        <w:gridCol w:w="1447"/>
        <w:gridCol w:w="13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710" w:type="dxa"/>
          </w:tcPr>
          <w:p>
            <w:pPr>
              <w:pStyle w:val="8"/>
              <w:spacing w:before="0" w:line="364" w:lineRule="exact"/>
              <w:ind w:left="8" w:leftChars="0" w:right="10" w:rightChars="0" w:firstLine="665" w:firstLineChars="208"/>
              <w:jc w:val="right"/>
              <w:rPr>
                <w:sz w:val="32"/>
              </w:rPr>
            </w:pPr>
            <w:r>
              <w:rPr>
                <w:sz w:val="32"/>
              </w:rPr>
              <w:t>副组长： 张宝江</w:t>
            </w:r>
          </w:p>
        </w:tc>
        <w:tc>
          <w:tcPr>
            <w:tcW w:w="1451" w:type="dxa"/>
          </w:tcPr>
          <w:p>
            <w:pPr>
              <w:pStyle w:val="8"/>
              <w:spacing w:before="0" w:line="364" w:lineRule="exact"/>
              <w:ind w:left="8" w:leftChars="0" w:right="10" w:rightChars="0" w:firstLine="665" w:firstLineChars="208"/>
              <w:rPr>
                <w:sz w:val="32"/>
              </w:rPr>
            </w:pPr>
            <w:r>
              <w:rPr>
                <w:sz w:val="32"/>
              </w:rPr>
              <w:t>周发江</w:t>
            </w:r>
          </w:p>
        </w:tc>
        <w:tc>
          <w:tcPr>
            <w:tcW w:w="1447" w:type="dxa"/>
          </w:tcPr>
          <w:p>
            <w:pPr>
              <w:pStyle w:val="8"/>
              <w:spacing w:before="0" w:line="364" w:lineRule="exact"/>
              <w:ind w:left="8" w:leftChars="0" w:right="10" w:rightChars="0" w:firstLine="665" w:firstLineChars="208"/>
              <w:rPr>
                <w:sz w:val="32"/>
              </w:rPr>
            </w:pPr>
            <w:r>
              <w:rPr>
                <w:sz w:val="32"/>
              </w:rPr>
              <w:t>邱春标</w:t>
            </w:r>
          </w:p>
        </w:tc>
        <w:tc>
          <w:tcPr>
            <w:tcW w:w="1447" w:type="dxa"/>
          </w:tcPr>
          <w:p>
            <w:pPr>
              <w:pStyle w:val="8"/>
              <w:spacing w:before="0" w:line="364" w:lineRule="exact"/>
              <w:ind w:left="8" w:leftChars="0" w:right="10" w:rightChars="0" w:firstLine="665" w:firstLineChars="208"/>
              <w:rPr>
                <w:sz w:val="32"/>
              </w:rPr>
            </w:pPr>
            <w:r>
              <w:rPr>
                <w:sz w:val="32"/>
              </w:rPr>
              <w:t>秦永国</w:t>
            </w:r>
          </w:p>
        </w:tc>
        <w:tc>
          <w:tcPr>
            <w:tcW w:w="1307" w:type="dxa"/>
          </w:tcPr>
          <w:p>
            <w:pPr>
              <w:pStyle w:val="8"/>
              <w:spacing w:before="0" w:line="364" w:lineRule="exact"/>
              <w:ind w:left="8" w:leftChars="0" w:right="10" w:rightChars="0" w:firstLine="665" w:firstLineChars="208"/>
              <w:rPr>
                <w:sz w:val="32"/>
              </w:rPr>
            </w:pPr>
            <w:r>
              <w:rPr>
                <w:sz w:val="32"/>
              </w:rPr>
              <w:t>武传生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10" w:type="dxa"/>
          </w:tcPr>
          <w:p>
            <w:pPr>
              <w:pStyle w:val="8"/>
              <w:spacing w:before="64"/>
              <w:ind w:left="8" w:leftChars="0" w:right="10" w:rightChars="0" w:firstLine="632" w:firstLineChars="208"/>
              <w:jc w:val="right"/>
              <w:rPr>
                <w:sz w:val="32"/>
              </w:rPr>
            </w:pPr>
            <w:r>
              <w:rPr>
                <w:w w:val="95"/>
                <w:sz w:val="32"/>
              </w:rPr>
              <w:t>彭建平</w:t>
            </w:r>
          </w:p>
        </w:tc>
        <w:tc>
          <w:tcPr>
            <w:tcW w:w="1451" w:type="dxa"/>
          </w:tcPr>
          <w:p>
            <w:pPr>
              <w:pStyle w:val="8"/>
              <w:spacing w:before="64"/>
              <w:ind w:left="8" w:leftChars="0" w:right="10" w:rightChars="0" w:firstLine="665" w:firstLineChars="208"/>
              <w:rPr>
                <w:sz w:val="32"/>
              </w:rPr>
            </w:pPr>
            <w:r>
              <w:rPr>
                <w:sz w:val="32"/>
              </w:rPr>
              <w:t>谢存富</w:t>
            </w:r>
          </w:p>
        </w:tc>
        <w:tc>
          <w:tcPr>
            <w:tcW w:w="1447" w:type="dxa"/>
          </w:tcPr>
          <w:p>
            <w:pPr>
              <w:pStyle w:val="8"/>
              <w:spacing w:before="64"/>
              <w:ind w:left="8" w:leftChars="0" w:right="10" w:rightChars="0" w:firstLine="665" w:firstLineChars="208"/>
              <w:rPr>
                <w:sz w:val="32"/>
              </w:rPr>
            </w:pPr>
            <w:r>
              <w:rPr>
                <w:sz w:val="32"/>
              </w:rPr>
              <w:t>许利东</w:t>
            </w:r>
          </w:p>
        </w:tc>
        <w:tc>
          <w:tcPr>
            <w:tcW w:w="1447" w:type="dxa"/>
          </w:tcPr>
          <w:p>
            <w:pPr>
              <w:pStyle w:val="8"/>
              <w:spacing w:before="64"/>
              <w:ind w:left="8" w:leftChars="0" w:right="10" w:rightChars="0" w:firstLine="665" w:firstLineChars="208"/>
              <w:rPr>
                <w:sz w:val="32"/>
              </w:rPr>
            </w:pPr>
            <w:r>
              <w:rPr>
                <w:sz w:val="32"/>
              </w:rPr>
              <w:t>伊方德</w:t>
            </w:r>
          </w:p>
        </w:tc>
        <w:tc>
          <w:tcPr>
            <w:tcW w:w="1307" w:type="dxa"/>
          </w:tcPr>
          <w:p>
            <w:pPr>
              <w:pStyle w:val="8"/>
              <w:spacing w:before="0"/>
              <w:ind w:left="8" w:leftChars="0" w:right="10" w:rightChars="0" w:firstLine="665" w:firstLineChars="20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10" w:type="dxa"/>
          </w:tcPr>
          <w:p>
            <w:pPr>
              <w:pStyle w:val="8"/>
              <w:tabs>
                <w:tab w:val="left" w:pos="801"/>
              </w:tabs>
              <w:spacing w:before="64"/>
              <w:ind w:left="8" w:leftChars="0" w:right="10" w:rightChars="0" w:firstLine="665" w:firstLineChars="208"/>
              <w:jc w:val="right"/>
              <w:rPr>
                <w:sz w:val="32"/>
              </w:rPr>
            </w:pPr>
            <w:r>
              <w:rPr>
                <w:sz w:val="32"/>
              </w:rPr>
              <w:t>成</w:t>
            </w:r>
            <w:r>
              <w:rPr>
                <w:sz w:val="32"/>
              </w:rPr>
              <w:tab/>
            </w:r>
            <w:r>
              <w:rPr>
                <w:w w:val="95"/>
                <w:sz w:val="32"/>
              </w:rPr>
              <w:t>员：王发兵</w:t>
            </w:r>
          </w:p>
        </w:tc>
        <w:tc>
          <w:tcPr>
            <w:tcW w:w="1451" w:type="dxa"/>
          </w:tcPr>
          <w:p>
            <w:pPr>
              <w:pStyle w:val="8"/>
              <w:spacing w:before="64"/>
              <w:ind w:left="8" w:leftChars="0" w:right="10" w:rightChars="0" w:firstLine="665" w:firstLineChars="208"/>
              <w:rPr>
                <w:sz w:val="32"/>
              </w:rPr>
            </w:pPr>
            <w:r>
              <w:rPr>
                <w:sz w:val="32"/>
              </w:rPr>
              <w:t>刘国华</w:t>
            </w:r>
          </w:p>
        </w:tc>
        <w:tc>
          <w:tcPr>
            <w:tcW w:w="1447" w:type="dxa"/>
          </w:tcPr>
          <w:p>
            <w:pPr>
              <w:pStyle w:val="8"/>
              <w:spacing w:before="64"/>
              <w:ind w:left="8" w:leftChars="0" w:right="10" w:rightChars="0" w:firstLine="665" w:firstLineChars="208"/>
              <w:rPr>
                <w:sz w:val="32"/>
              </w:rPr>
            </w:pPr>
            <w:r>
              <w:rPr>
                <w:sz w:val="32"/>
              </w:rPr>
              <w:t>郝风强</w:t>
            </w:r>
          </w:p>
        </w:tc>
        <w:tc>
          <w:tcPr>
            <w:tcW w:w="1447" w:type="dxa"/>
          </w:tcPr>
          <w:p>
            <w:pPr>
              <w:pStyle w:val="8"/>
              <w:spacing w:before="64"/>
              <w:ind w:left="8" w:leftChars="0" w:right="10" w:rightChars="0" w:firstLine="665" w:firstLineChars="208"/>
              <w:rPr>
                <w:sz w:val="32"/>
              </w:rPr>
            </w:pPr>
            <w:r>
              <w:rPr>
                <w:sz w:val="32"/>
              </w:rPr>
              <w:t>马卫国</w:t>
            </w:r>
          </w:p>
        </w:tc>
        <w:tc>
          <w:tcPr>
            <w:tcW w:w="1307" w:type="dxa"/>
          </w:tcPr>
          <w:p>
            <w:pPr>
              <w:pStyle w:val="8"/>
              <w:tabs>
                <w:tab w:val="left" w:pos="838"/>
              </w:tabs>
              <w:spacing w:before="64"/>
              <w:ind w:left="8" w:leftChars="0" w:right="10" w:rightChars="0" w:firstLine="665" w:firstLineChars="208"/>
              <w:rPr>
                <w:sz w:val="32"/>
              </w:rPr>
            </w:pPr>
            <w:r>
              <w:rPr>
                <w:sz w:val="32"/>
              </w:rPr>
              <w:t>吴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710" w:type="dxa"/>
          </w:tcPr>
          <w:p>
            <w:pPr>
              <w:pStyle w:val="8"/>
              <w:tabs>
                <w:tab w:val="left" w:pos="640"/>
              </w:tabs>
              <w:spacing w:before="64" w:line="345" w:lineRule="exact"/>
              <w:ind w:left="8" w:leftChars="0" w:right="10" w:rightChars="0" w:firstLine="665" w:firstLineChars="208"/>
              <w:jc w:val="right"/>
              <w:rPr>
                <w:sz w:val="32"/>
              </w:rPr>
            </w:pPr>
            <w:r>
              <w:rPr>
                <w:sz w:val="32"/>
              </w:rPr>
              <w:t>李</w:t>
            </w:r>
            <w:r>
              <w:rPr>
                <w:sz w:val="32"/>
              </w:rPr>
              <w:tab/>
            </w:r>
            <w:r>
              <w:rPr>
                <w:w w:val="95"/>
                <w:sz w:val="32"/>
              </w:rPr>
              <w:t>岩</w:t>
            </w:r>
          </w:p>
        </w:tc>
        <w:tc>
          <w:tcPr>
            <w:tcW w:w="1451" w:type="dxa"/>
          </w:tcPr>
          <w:p>
            <w:pPr>
              <w:pStyle w:val="8"/>
              <w:spacing w:before="64" w:line="345" w:lineRule="exact"/>
              <w:ind w:left="8" w:leftChars="0" w:right="10" w:rightChars="0" w:firstLine="665" w:firstLineChars="208"/>
              <w:rPr>
                <w:sz w:val="32"/>
              </w:rPr>
            </w:pPr>
            <w:r>
              <w:rPr>
                <w:sz w:val="32"/>
              </w:rPr>
              <w:t>刘新华</w:t>
            </w:r>
          </w:p>
        </w:tc>
        <w:tc>
          <w:tcPr>
            <w:tcW w:w="1447" w:type="dxa"/>
          </w:tcPr>
          <w:p>
            <w:pPr>
              <w:pStyle w:val="8"/>
              <w:spacing w:before="64" w:line="345" w:lineRule="exact"/>
              <w:ind w:left="8" w:leftChars="0" w:right="10" w:rightChars="0" w:firstLine="665" w:firstLineChars="208"/>
              <w:rPr>
                <w:sz w:val="32"/>
              </w:rPr>
            </w:pPr>
            <w:r>
              <w:rPr>
                <w:sz w:val="32"/>
              </w:rPr>
              <w:t>武祥德</w:t>
            </w:r>
          </w:p>
        </w:tc>
        <w:tc>
          <w:tcPr>
            <w:tcW w:w="1447" w:type="dxa"/>
          </w:tcPr>
          <w:p>
            <w:pPr>
              <w:pStyle w:val="8"/>
              <w:spacing w:before="64" w:line="345" w:lineRule="exact"/>
              <w:ind w:left="8" w:leftChars="0" w:right="10" w:rightChars="0" w:firstLine="665" w:firstLineChars="208"/>
              <w:rPr>
                <w:sz w:val="32"/>
              </w:rPr>
            </w:pPr>
            <w:r>
              <w:rPr>
                <w:sz w:val="32"/>
              </w:rPr>
              <w:t>高瑞营</w:t>
            </w:r>
          </w:p>
        </w:tc>
        <w:tc>
          <w:tcPr>
            <w:tcW w:w="1307" w:type="dxa"/>
          </w:tcPr>
          <w:p>
            <w:pPr>
              <w:pStyle w:val="8"/>
              <w:tabs>
                <w:tab w:val="left" w:pos="838"/>
              </w:tabs>
              <w:spacing w:before="64" w:line="345" w:lineRule="exact"/>
              <w:ind w:left="8" w:leftChars="0" w:right="10" w:rightChars="0" w:firstLine="665" w:firstLineChars="208"/>
              <w:rPr>
                <w:sz w:val="32"/>
              </w:rPr>
            </w:pPr>
            <w:r>
              <w:rPr>
                <w:sz w:val="32"/>
              </w:rPr>
              <w:t>李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坤</w:t>
            </w:r>
          </w:p>
        </w:tc>
      </w:tr>
    </w:tbl>
    <w:p>
      <w:pPr>
        <w:pStyle w:val="3"/>
        <w:spacing w:before="175"/>
        <w:ind w:left="8" w:leftChars="0" w:right="10" w:rightChars="0" w:firstLine="632" w:firstLineChars="208"/>
      </w:pPr>
      <w:r>
        <w:rPr>
          <w:w w:val="95"/>
        </w:rPr>
        <w:t>武玉斌</w:t>
      </w:r>
    </w:p>
    <w:p>
      <w:pPr>
        <w:pStyle w:val="3"/>
        <w:spacing w:before="130"/>
        <w:ind w:left="8" w:leftChars="0" w:right="10" w:rightChars="0" w:firstLine="665" w:firstLineChars="208"/>
        <w:rPr>
          <w:rFonts w:hint="eastAsia" w:ascii="楷体" w:eastAsia="楷体"/>
        </w:rPr>
      </w:pPr>
      <w:r>
        <w:rPr>
          <w:rFonts w:hint="eastAsia" w:ascii="楷体" w:eastAsia="楷体"/>
        </w:rPr>
        <w:t>（一）非煤矿山督查组</w:t>
      </w:r>
    </w:p>
    <w:p>
      <w:pPr>
        <w:pStyle w:val="3"/>
        <w:tabs>
          <w:tab w:val="left" w:pos="1828"/>
        </w:tabs>
        <w:spacing w:before="130" w:line="316" w:lineRule="auto"/>
        <w:ind w:left="8" w:leftChars="0" w:right="10" w:rightChars="0" w:firstLine="665" w:firstLineChars="208"/>
      </w:pPr>
      <w:r>
        <w:t>负责检查监管非煤矿山企业</w:t>
      </w:r>
      <w:r>
        <w:rPr>
          <w:spacing w:val="-14"/>
        </w:rPr>
        <w:t>。</w:t>
      </w:r>
      <w:r>
        <w:t>组</w:t>
      </w:r>
      <w:r>
        <w:tab/>
      </w:r>
      <w:r>
        <w:t>长：武传生</w:t>
      </w:r>
    </w:p>
    <w:p>
      <w:pPr>
        <w:pStyle w:val="3"/>
        <w:tabs>
          <w:tab w:val="left" w:pos="1828"/>
        </w:tabs>
        <w:spacing w:line="408" w:lineRule="exact"/>
        <w:ind w:left="8" w:leftChars="0" w:right="10" w:rightChars="0" w:firstLine="665" w:firstLineChars="208"/>
      </w:pPr>
      <w:r>
        <w:t>成</w:t>
      </w:r>
      <w:r>
        <w:tab/>
      </w:r>
      <w:r>
        <w:t>员：矿管科、各有关执法中队全体人员</w:t>
      </w:r>
    </w:p>
    <w:p>
      <w:pPr>
        <w:pStyle w:val="3"/>
        <w:spacing w:before="130"/>
        <w:ind w:left="8" w:leftChars="0" w:right="10" w:rightChars="0" w:firstLine="665" w:firstLineChars="208"/>
        <w:rPr>
          <w:rFonts w:hint="eastAsia" w:ascii="楷体" w:eastAsia="楷体"/>
        </w:rPr>
      </w:pPr>
      <w:r>
        <w:rPr>
          <w:rFonts w:hint="eastAsia" w:ascii="楷体" w:eastAsia="楷体"/>
        </w:rPr>
        <w:t>（二）危化品督查组</w:t>
      </w:r>
    </w:p>
    <w:p>
      <w:pPr>
        <w:spacing w:after="0"/>
        <w:ind w:left="8" w:leftChars="0" w:right="10" w:rightChars="0" w:firstLine="457" w:firstLineChars="208"/>
        <w:rPr>
          <w:rFonts w:hint="eastAsia" w:ascii="楷体" w:eastAsia="楷体"/>
        </w:rPr>
        <w:sectPr>
          <w:footerReference r:id="rId5" w:type="default"/>
          <w:footerReference r:id="rId6" w:type="even"/>
          <w:pgSz w:w="11910" w:h="16840"/>
          <w:pgMar w:top="1580" w:right="1020" w:bottom="1120" w:left="1200" w:header="0" w:footer="892" w:gutter="0"/>
          <w:cols w:space="720" w:num="1"/>
        </w:sectPr>
      </w:pPr>
    </w:p>
    <w:p>
      <w:pPr>
        <w:pStyle w:val="3"/>
        <w:spacing w:before="8"/>
        <w:ind w:left="8" w:leftChars="0" w:right="10" w:rightChars="0" w:firstLine="249" w:firstLineChars="208"/>
        <w:rPr>
          <w:rFonts w:ascii="楷体"/>
          <w:sz w:val="12"/>
        </w:rPr>
      </w:pPr>
    </w:p>
    <w:p>
      <w:pPr>
        <w:pStyle w:val="3"/>
        <w:tabs>
          <w:tab w:val="left" w:pos="1828"/>
        </w:tabs>
        <w:spacing w:before="55" w:line="316" w:lineRule="auto"/>
        <w:ind w:left="8" w:leftChars="0" w:right="10" w:rightChars="0" w:firstLine="665" w:firstLineChars="208"/>
      </w:pPr>
      <w:r>
        <w:t>负责检查监管危险化学品生产经营企业</w:t>
      </w:r>
      <w:r>
        <w:rPr>
          <w:spacing w:val="-13"/>
        </w:rPr>
        <w:t>。</w:t>
      </w:r>
      <w:r>
        <w:t>组</w:t>
      </w:r>
      <w:r>
        <w:tab/>
      </w:r>
      <w:r>
        <w:t>长：彭建平</w:t>
      </w:r>
    </w:p>
    <w:p>
      <w:pPr>
        <w:pStyle w:val="3"/>
        <w:tabs>
          <w:tab w:val="left" w:pos="1828"/>
        </w:tabs>
        <w:spacing w:line="408" w:lineRule="exact"/>
        <w:ind w:left="8" w:leftChars="0" w:right="10" w:rightChars="0" w:firstLine="665" w:firstLineChars="208"/>
      </w:pPr>
      <w:r>
        <w:t>成</w:t>
      </w:r>
      <w:r>
        <w:tab/>
      </w:r>
      <w:r>
        <w:t>员：危化品科、各有关执法中队全体人员</w:t>
      </w:r>
    </w:p>
    <w:p>
      <w:pPr>
        <w:pStyle w:val="3"/>
        <w:spacing w:before="130"/>
        <w:ind w:left="8" w:leftChars="0" w:right="10" w:rightChars="0" w:firstLine="665" w:firstLineChars="208"/>
        <w:rPr>
          <w:rFonts w:hint="eastAsia" w:ascii="楷体" w:eastAsia="楷体"/>
        </w:rPr>
      </w:pPr>
      <w:r>
        <w:rPr>
          <w:rFonts w:hint="eastAsia" w:ascii="楷体" w:eastAsia="楷体"/>
        </w:rPr>
        <w:t>（三）工商贸督查组</w:t>
      </w:r>
    </w:p>
    <w:p>
      <w:pPr>
        <w:pStyle w:val="3"/>
        <w:tabs>
          <w:tab w:val="left" w:pos="1828"/>
        </w:tabs>
        <w:spacing w:before="130" w:line="316" w:lineRule="auto"/>
        <w:ind w:left="8" w:leftChars="0" w:right="10" w:rightChars="0" w:firstLine="665" w:firstLineChars="208"/>
      </w:pPr>
      <w:r>
        <w:t>负责检查监管工商贸企业</w:t>
      </w:r>
      <w:r>
        <w:rPr>
          <w:spacing w:val="-15"/>
        </w:rPr>
        <w:t>。</w:t>
      </w:r>
      <w:r>
        <w:t>组</w:t>
      </w:r>
      <w:r>
        <w:tab/>
      </w:r>
      <w:r>
        <w:t>长：谢存富</w:t>
      </w:r>
    </w:p>
    <w:p>
      <w:pPr>
        <w:pStyle w:val="3"/>
        <w:tabs>
          <w:tab w:val="left" w:pos="1828"/>
        </w:tabs>
        <w:spacing w:line="408" w:lineRule="exact"/>
        <w:ind w:left="8" w:leftChars="0" w:right="10" w:rightChars="0" w:firstLine="665" w:firstLineChars="208"/>
      </w:pPr>
      <w:r>
        <w:t>成</w:t>
      </w:r>
      <w:r>
        <w:tab/>
      </w:r>
      <w:r>
        <w:t>员：工商贸科、各有关执法中队全体人员</w:t>
      </w:r>
    </w:p>
    <w:p>
      <w:pPr>
        <w:pStyle w:val="3"/>
        <w:spacing w:before="130"/>
        <w:ind w:left="8" w:leftChars="0" w:right="10" w:rightChars="0" w:firstLine="665" w:firstLineChars="208"/>
        <w:rPr>
          <w:rFonts w:hint="eastAsia" w:ascii="楷体" w:eastAsia="楷体"/>
        </w:rPr>
      </w:pPr>
      <w:r>
        <w:rPr>
          <w:rFonts w:hint="eastAsia" w:ascii="楷体" w:eastAsia="楷体"/>
        </w:rPr>
        <w:t>（四）后勤保障组</w:t>
      </w:r>
    </w:p>
    <w:p>
      <w:pPr>
        <w:pStyle w:val="3"/>
        <w:spacing w:before="130" w:line="316" w:lineRule="auto"/>
        <w:ind w:left="8" w:leftChars="0" w:right="10" w:rightChars="0" w:firstLine="665" w:firstLineChars="208"/>
      </w:pPr>
      <w:r>
        <w:t>负责县局安监干部下沉一线安全监管工作的车辆安排、装备配备等后勤保障。</w:t>
      </w:r>
    </w:p>
    <w:p>
      <w:pPr>
        <w:pStyle w:val="3"/>
        <w:tabs>
          <w:tab w:val="left" w:pos="1828"/>
        </w:tabs>
        <w:spacing w:line="408" w:lineRule="exact"/>
        <w:ind w:left="8" w:leftChars="0" w:right="10" w:rightChars="0" w:firstLine="665" w:firstLineChars="208"/>
      </w:pPr>
      <w:r>
        <w:t>组</w:t>
      </w:r>
      <w:r>
        <w:tab/>
      </w:r>
      <w:r>
        <w:t>长：秦永国</w:t>
      </w:r>
    </w:p>
    <w:p>
      <w:pPr>
        <w:pStyle w:val="3"/>
        <w:tabs>
          <w:tab w:val="left" w:pos="1828"/>
        </w:tabs>
        <w:spacing w:before="130"/>
        <w:ind w:left="8" w:leftChars="0" w:right="10" w:rightChars="0" w:firstLine="665" w:firstLineChars="208"/>
      </w:pPr>
      <w:r>
        <w:t>成</w:t>
      </w:r>
      <w:r>
        <w:tab/>
      </w:r>
      <w:r>
        <w:t>员：办公室全体人员</w:t>
      </w:r>
    </w:p>
    <w:p>
      <w:pPr>
        <w:pStyle w:val="3"/>
        <w:spacing w:before="130"/>
        <w:ind w:left="8" w:leftChars="0" w:right="10" w:rightChars="0" w:firstLine="632" w:firstLineChars="208"/>
        <w:rPr>
          <w:rFonts w:hint="eastAsia" w:ascii="楷体" w:eastAsia="楷体"/>
        </w:rPr>
      </w:pPr>
      <w:r>
        <w:rPr>
          <w:rFonts w:hint="eastAsia" w:ascii="楷体" w:eastAsia="楷体"/>
          <w:w w:val="95"/>
        </w:rPr>
        <w:t>（五）宣传报道组</w:t>
      </w:r>
    </w:p>
    <w:p>
      <w:pPr>
        <w:pStyle w:val="3"/>
        <w:tabs>
          <w:tab w:val="left" w:pos="1828"/>
        </w:tabs>
        <w:spacing w:before="130" w:line="316" w:lineRule="auto"/>
        <w:ind w:left="8" w:leftChars="0" w:right="10" w:rightChars="0" w:firstLine="665" w:firstLineChars="208"/>
      </w:pPr>
      <w:r>
        <w:t>负责县局安监干部下沉一线安全监管工作的宣传报道</w:t>
      </w:r>
      <w:r>
        <w:rPr>
          <w:spacing w:val="-11"/>
        </w:rPr>
        <w:t>。</w:t>
      </w:r>
      <w:r>
        <w:t>组</w:t>
      </w:r>
      <w:r>
        <w:tab/>
      </w:r>
      <w:r>
        <w:t>长：邱春标</w:t>
      </w:r>
    </w:p>
    <w:p>
      <w:pPr>
        <w:pStyle w:val="3"/>
        <w:tabs>
          <w:tab w:val="left" w:pos="1828"/>
        </w:tabs>
        <w:spacing w:line="408" w:lineRule="exact"/>
        <w:ind w:left="8" w:leftChars="0" w:right="10" w:rightChars="0" w:firstLine="665" w:firstLineChars="208"/>
      </w:pPr>
      <w:r>
        <w:t>成</w:t>
      </w:r>
      <w:r>
        <w:tab/>
      </w:r>
      <w:r>
        <w:t>员：法规科全体人员</w:t>
      </w:r>
    </w:p>
    <w:p>
      <w:pPr>
        <w:pStyle w:val="3"/>
        <w:spacing w:before="130"/>
        <w:ind w:left="8" w:leftChars="0" w:right="10" w:rightChars="0" w:firstLine="665" w:firstLineChars="208"/>
        <w:rPr>
          <w:rFonts w:hint="eastAsia" w:ascii="楷体" w:eastAsia="楷体"/>
        </w:rPr>
      </w:pPr>
      <w:r>
        <w:rPr>
          <w:rFonts w:hint="eastAsia" w:ascii="楷体" w:eastAsia="楷体"/>
        </w:rPr>
        <w:t>（六）综合组</w:t>
      </w:r>
    </w:p>
    <w:p>
      <w:pPr>
        <w:pStyle w:val="3"/>
        <w:tabs>
          <w:tab w:val="left" w:pos="1828"/>
        </w:tabs>
        <w:spacing w:before="130" w:line="316" w:lineRule="auto"/>
        <w:ind w:left="8" w:leftChars="0" w:right="10" w:rightChars="0" w:firstLine="665" w:firstLineChars="208"/>
      </w:pPr>
      <w:r>
        <w:t>负责调度汇总相关数据、收集整理相关工作资料</w:t>
      </w:r>
      <w:r>
        <w:rPr>
          <w:spacing w:val="-12"/>
        </w:rPr>
        <w:t>。</w:t>
      </w:r>
      <w:r>
        <w:t>组</w:t>
      </w:r>
      <w:r>
        <w:tab/>
      </w:r>
      <w:r>
        <w:t>长：许利东</w:t>
      </w:r>
    </w:p>
    <w:p>
      <w:pPr>
        <w:pStyle w:val="3"/>
        <w:tabs>
          <w:tab w:val="left" w:pos="1828"/>
        </w:tabs>
        <w:spacing w:line="408" w:lineRule="exact"/>
        <w:ind w:left="8" w:leftChars="0" w:right="10" w:rightChars="0" w:firstLine="665" w:firstLineChars="208"/>
      </w:pPr>
      <w:r>
        <w:t>成</w:t>
      </w:r>
      <w:r>
        <w:tab/>
      </w:r>
      <w:r>
        <w:t>员：监察大队办公室全体人员</w:t>
      </w:r>
    </w:p>
    <w:p>
      <w:pPr>
        <w:pStyle w:val="3"/>
        <w:spacing w:before="130"/>
        <w:ind w:left="8" w:leftChars="0" w:right="10" w:rightChars="0" w:firstLine="665" w:firstLineChars="208"/>
        <w:rPr>
          <w:rFonts w:hint="eastAsia" w:ascii="黑体" w:eastAsia="黑体"/>
        </w:rPr>
      </w:pPr>
      <w:r>
        <w:rPr>
          <w:rFonts w:hint="eastAsia" w:ascii="黑体" w:eastAsia="黑体"/>
        </w:rPr>
        <w:t>二、时间安排、工作方式和现场督查内容</w:t>
      </w:r>
    </w:p>
    <w:p>
      <w:pPr>
        <w:pStyle w:val="3"/>
        <w:spacing w:before="130"/>
        <w:ind w:left="8" w:leftChars="0" w:right="10" w:rightChars="0" w:firstLine="665" w:firstLineChars="208"/>
        <w:rPr>
          <w:rFonts w:hint="eastAsia" w:ascii="楷体" w:eastAsia="楷体"/>
        </w:rPr>
      </w:pPr>
      <w:r>
        <w:rPr>
          <w:rFonts w:hint="eastAsia" w:ascii="楷体" w:eastAsia="楷体"/>
        </w:rPr>
        <w:t>（一）时间安排</w:t>
      </w:r>
    </w:p>
    <w:p>
      <w:pPr>
        <w:pStyle w:val="3"/>
        <w:spacing w:before="130" w:line="316" w:lineRule="auto"/>
        <w:ind w:left="8" w:leftChars="0" w:right="10" w:rightChars="0" w:firstLine="665" w:firstLineChars="208"/>
      </w:pPr>
      <w:r>
        <w:t>自即日起至十九大胜利闭幕，由局领导带队，安排专人对县安监局重点监管的企业驻点督查。</w:t>
      </w:r>
    </w:p>
    <w:p>
      <w:pPr>
        <w:spacing w:after="0" w:line="316" w:lineRule="auto"/>
        <w:ind w:left="8" w:leftChars="0" w:right="10" w:rightChars="0" w:firstLine="457" w:firstLineChars="208"/>
        <w:sectPr>
          <w:pgSz w:w="11910" w:h="16840"/>
          <w:pgMar w:top="1580" w:right="1020" w:bottom="1080" w:left="1200" w:header="0" w:footer="926" w:gutter="0"/>
          <w:cols w:space="720" w:num="1"/>
        </w:sectPr>
      </w:pPr>
    </w:p>
    <w:p>
      <w:pPr>
        <w:pStyle w:val="3"/>
        <w:spacing w:before="8"/>
        <w:ind w:left="8" w:leftChars="0" w:right="10" w:rightChars="0" w:firstLine="249" w:firstLineChars="208"/>
        <w:rPr>
          <w:sz w:val="12"/>
        </w:rPr>
      </w:pPr>
    </w:p>
    <w:p>
      <w:pPr>
        <w:pStyle w:val="3"/>
        <w:spacing w:before="55"/>
        <w:ind w:left="8" w:leftChars="0" w:right="10" w:rightChars="0" w:firstLine="665" w:firstLineChars="208"/>
        <w:rPr>
          <w:rFonts w:hint="eastAsia" w:ascii="楷体" w:eastAsia="楷体"/>
        </w:rPr>
      </w:pPr>
      <w:r>
        <w:rPr>
          <w:rFonts w:hint="eastAsia" w:ascii="楷体" w:eastAsia="楷体"/>
        </w:rPr>
        <w:t>（二）工作方式</w:t>
      </w:r>
    </w:p>
    <w:p>
      <w:pPr>
        <w:pStyle w:val="7"/>
        <w:numPr>
          <w:ilvl w:val="0"/>
          <w:numId w:val="1"/>
        </w:numPr>
        <w:tabs>
          <w:tab w:val="left" w:pos="1349"/>
        </w:tabs>
        <w:spacing w:before="130" w:after="0" w:line="316" w:lineRule="auto"/>
        <w:ind w:left="8" w:leftChars="0" w:right="10" w:rightChars="0" w:firstLine="603" w:firstLineChars="208"/>
        <w:jc w:val="both"/>
        <w:rPr>
          <w:sz w:val="32"/>
        </w:rPr>
      </w:pPr>
      <w:r>
        <w:rPr>
          <w:spacing w:val="-7"/>
          <w:w w:val="95"/>
          <w:sz w:val="32"/>
        </w:rPr>
        <w:t xml:space="preserve">查隐患。带领专家监督、指导所驻企业、单位排查重大隐 </w:t>
      </w:r>
      <w:r>
        <w:rPr>
          <w:spacing w:val="-8"/>
          <w:w w:val="95"/>
          <w:sz w:val="32"/>
        </w:rPr>
        <w:t xml:space="preserve">患，对所驻企业单位各个生产环节、各个部位进行全面的监督检 </w:t>
      </w:r>
      <w:r>
        <w:rPr>
          <w:spacing w:val="-8"/>
          <w:sz w:val="32"/>
        </w:rPr>
        <w:t>查，发现重大事故隐患及时处置。</w:t>
      </w:r>
    </w:p>
    <w:p>
      <w:pPr>
        <w:pStyle w:val="7"/>
        <w:numPr>
          <w:ilvl w:val="0"/>
          <w:numId w:val="1"/>
        </w:numPr>
        <w:tabs>
          <w:tab w:val="left" w:pos="1349"/>
        </w:tabs>
        <w:spacing w:before="0" w:after="0" w:line="316" w:lineRule="auto"/>
        <w:ind w:left="8" w:leftChars="0" w:right="10" w:rightChars="0" w:firstLine="632" w:firstLineChars="208"/>
        <w:jc w:val="left"/>
        <w:rPr>
          <w:sz w:val="32"/>
        </w:rPr>
      </w:pPr>
      <w:r>
        <w:rPr>
          <w:spacing w:val="-8"/>
          <w:sz w:val="32"/>
        </w:rPr>
        <w:t>促整改。督促所驻企业单位对原来已挂牌督办的重大隐患加大整改力度，对新发现的隐患和问题及时落实整改措施。</w:t>
      </w:r>
    </w:p>
    <w:p>
      <w:pPr>
        <w:pStyle w:val="7"/>
        <w:numPr>
          <w:ilvl w:val="0"/>
          <w:numId w:val="1"/>
        </w:numPr>
        <w:tabs>
          <w:tab w:val="left" w:pos="1349"/>
        </w:tabs>
        <w:spacing w:before="0" w:after="0" w:line="316" w:lineRule="auto"/>
        <w:ind w:left="8" w:leftChars="0" w:right="10" w:rightChars="0" w:firstLine="632" w:firstLineChars="208"/>
        <w:jc w:val="left"/>
        <w:rPr>
          <w:sz w:val="32"/>
        </w:rPr>
      </w:pPr>
      <w:r>
        <w:rPr>
          <w:spacing w:val="-8"/>
          <w:sz w:val="32"/>
        </w:rPr>
        <w:t>强监控。监督企业加强日常生产经营安全管理，加强对所驻企业重大危险源的监控，确保重大危险源可控、在控。</w:t>
      </w:r>
    </w:p>
    <w:p>
      <w:pPr>
        <w:pStyle w:val="7"/>
        <w:numPr>
          <w:ilvl w:val="0"/>
          <w:numId w:val="1"/>
        </w:numPr>
        <w:tabs>
          <w:tab w:val="left" w:pos="1349"/>
        </w:tabs>
        <w:spacing w:before="0" w:after="0" w:line="316" w:lineRule="auto"/>
        <w:ind w:left="8" w:leftChars="0" w:right="10" w:rightChars="0" w:firstLine="636" w:firstLineChars="208"/>
        <w:jc w:val="both"/>
        <w:rPr>
          <w:sz w:val="32"/>
        </w:rPr>
      </w:pPr>
      <w:r>
        <w:rPr>
          <w:spacing w:val="-7"/>
          <w:sz w:val="32"/>
        </w:rPr>
        <w:t>严执法。及时制止所驻企业单位的安全违法违规行为，处</w:t>
      </w:r>
      <w:r>
        <w:rPr>
          <w:spacing w:val="-11"/>
          <w:sz w:val="32"/>
        </w:rPr>
        <w:t>罚严重违法行为。对安全生产不可控的企业采取断然措施坚决停下来，并持续监管到位。</w:t>
      </w:r>
    </w:p>
    <w:p>
      <w:pPr>
        <w:pStyle w:val="3"/>
        <w:spacing w:line="406" w:lineRule="exact"/>
        <w:ind w:left="8" w:leftChars="0" w:right="10" w:rightChars="0" w:firstLine="665" w:firstLineChars="208"/>
        <w:rPr>
          <w:rFonts w:hint="eastAsia" w:ascii="楷体" w:eastAsia="楷体"/>
        </w:rPr>
      </w:pPr>
      <w:r>
        <w:rPr>
          <w:rFonts w:hint="eastAsia" w:ascii="楷体" w:eastAsia="楷体"/>
        </w:rPr>
        <w:t>（三）现场督查内容</w:t>
      </w:r>
    </w:p>
    <w:p>
      <w:pPr>
        <w:pStyle w:val="3"/>
        <w:spacing w:before="121" w:line="316" w:lineRule="auto"/>
        <w:ind w:left="8" w:leftChars="0" w:right="10" w:rightChars="0" w:firstLine="607" w:firstLineChars="208"/>
      </w:pPr>
      <w:r>
        <w:rPr>
          <w:spacing w:val="-6"/>
          <w:w w:val="95"/>
        </w:rPr>
        <w:t xml:space="preserve">参照《全省安全生产异地执法检查标准》和《全省非煤矿山 </w:t>
      </w:r>
      <w:r>
        <w:rPr>
          <w:spacing w:val="-16"/>
        </w:rPr>
        <w:t>及工贸行业安全生产大检查标准》，对所包企业进行现场督查。</w:t>
      </w:r>
    </w:p>
    <w:p>
      <w:pPr>
        <w:pStyle w:val="3"/>
        <w:spacing w:line="408" w:lineRule="exact"/>
        <w:ind w:left="8" w:leftChars="0" w:right="10" w:rightChars="0" w:firstLine="665" w:firstLineChars="208"/>
        <w:rPr>
          <w:rFonts w:hint="eastAsia" w:ascii="黑体" w:eastAsia="黑体"/>
        </w:rPr>
      </w:pPr>
      <w:r>
        <w:rPr>
          <w:rFonts w:hint="eastAsia" w:ascii="黑体" w:eastAsia="黑体"/>
        </w:rPr>
        <w:t>三、有关要求</w:t>
      </w:r>
    </w:p>
    <w:p>
      <w:pPr>
        <w:pStyle w:val="3"/>
        <w:spacing w:before="130" w:line="316" w:lineRule="auto"/>
        <w:ind w:left="8" w:leftChars="0" w:right="10" w:rightChars="0" w:firstLine="632" w:firstLineChars="208"/>
      </w:pPr>
      <w:r>
        <w:rPr>
          <w:rFonts w:hint="eastAsia" w:ascii="楷体" w:eastAsia="楷体"/>
          <w:w w:val="95"/>
        </w:rPr>
        <w:t>（一</w:t>
      </w:r>
      <w:r>
        <w:rPr>
          <w:rFonts w:hint="eastAsia" w:ascii="楷体" w:eastAsia="楷体"/>
          <w:spacing w:val="-19"/>
          <w:w w:val="95"/>
        </w:rPr>
        <w:t>）</w:t>
      </w:r>
      <w:r>
        <w:rPr>
          <w:rFonts w:hint="eastAsia" w:ascii="楷体" w:eastAsia="楷体"/>
          <w:spacing w:val="-3"/>
          <w:w w:val="95"/>
        </w:rPr>
        <w:t>广泛宣传发动。</w:t>
      </w:r>
      <w:r>
        <w:rPr>
          <w:spacing w:val="-5"/>
          <w:w w:val="95"/>
        </w:rPr>
        <w:t xml:space="preserve">县、乡两级安监部门要层层动员部署， </w:t>
      </w:r>
      <w:r>
        <w:rPr>
          <w:spacing w:val="-17"/>
          <w:w w:val="95"/>
        </w:rPr>
        <w:t xml:space="preserve">突出重点、明确任务、落实责任，协调组织媒体开辟专题、专栏， </w:t>
      </w:r>
      <w:r>
        <w:rPr>
          <w:spacing w:val="-13"/>
        </w:rPr>
        <w:t>采取多种形式，对安监干部下沉一线活动进行宣传报道，营造关</w:t>
      </w:r>
      <w:r>
        <w:rPr>
          <w:spacing w:val="-10"/>
        </w:rPr>
        <w:t>爱生命、关注安全的浓厚氛围，落实措施，形成齐抓共管的良好态势。</w:t>
      </w:r>
    </w:p>
    <w:p>
      <w:pPr>
        <w:pStyle w:val="3"/>
        <w:spacing w:line="316" w:lineRule="auto"/>
        <w:ind w:left="8" w:leftChars="0" w:right="10" w:rightChars="0" w:firstLine="632" w:firstLineChars="208"/>
      </w:pPr>
      <w:r>
        <w:rPr>
          <w:rFonts w:hint="eastAsia" w:ascii="楷体" w:hAnsi="楷体" w:eastAsia="楷体"/>
          <w:w w:val="95"/>
        </w:rPr>
        <w:t>（二</w:t>
      </w:r>
      <w:r>
        <w:rPr>
          <w:rFonts w:hint="eastAsia" w:ascii="楷体" w:hAnsi="楷体" w:eastAsia="楷体"/>
          <w:spacing w:val="-29"/>
          <w:w w:val="95"/>
        </w:rPr>
        <w:t>）</w:t>
      </w:r>
      <w:r>
        <w:rPr>
          <w:rFonts w:hint="eastAsia" w:ascii="楷体" w:hAnsi="楷体" w:eastAsia="楷体"/>
          <w:spacing w:val="-3"/>
          <w:w w:val="95"/>
        </w:rPr>
        <w:t>加大现场执法检查力度。</w:t>
      </w:r>
      <w:r>
        <w:rPr>
          <w:w w:val="95"/>
        </w:rPr>
        <w:t xml:space="preserve">动员广大干部职工凝神聚力， </w:t>
      </w:r>
      <w:r>
        <w:t>深入开展安监干部下沉一线活动，全力落实“全覆盖、零容忍、</w:t>
      </w:r>
      <w:r>
        <w:rPr>
          <w:spacing w:val="-7"/>
        </w:rPr>
        <w:t>严执法”工作要求，采取突击检查、明查暗访、回头检查、联合</w:t>
      </w:r>
      <w:r>
        <w:rPr>
          <w:spacing w:val="-11"/>
        </w:rPr>
        <w:t>执法等多种方式，真检实查、动真碰硬，对检查发现的问题，严</w:t>
      </w:r>
    </w:p>
    <w:p>
      <w:pPr>
        <w:spacing w:after="0" w:line="316" w:lineRule="auto"/>
        <w:ind w:left="8" w:leftChars="0" w:right="10" w:rightChars="0" w:firstLine="457" w:firstLineChars="208"/>
        <w:sectPr>
          <w:pgSz w:w="11910" w:h="16840"/>
          <w:pgMar w:top="1580" w:right="1020" w:bottom="1120" w:left="1200" w:header="0" w:footer="892" w:gutter="0"/>
          <w:cols w:space="720" w:num="1"/>
        </w:sectPr>
      </w:pPr>
    </w:p>
    <w:p>
      <w:pPr>
        <w:pStyle w:val="3"/>
        <w:spacing w:before="8"/>
        <w:ind w:left="8" w:leftChars="0" w:right="10" w:rightChars="0" w:firstLine="249" w:firstLineChars="208"/>
        <w:rPr>
          <w:sz w:val="12"/>
        </w:rPr>
      </w:pPr>
    </w:p>
    <w:p>
      <w:pPr>
        <w:pStyle w:val="3"/>
        <w:spacing w:before="55" w:line="316" w:lineRule="auto"/>
        <w:ind w:left="8" w:leftChars="0" w:right="10" w:rightChars="0" w:firstLine="528" w:firstLineChars="208"/>
      </w:pPr>
      <w:r>
        <w:rPr>
          <w:spacing w:val="-25"/>
          <w:w w:val="95"/>
        </w:rPr>
        <w:t>格落实“五个当场”</w:t>
      </w:r>
      <w:r>
        <w:rPr>
          <w:spacing w:val="-20"/>
          <w:w w:val="95"/>
        </w:rPr>
        <w:t xml:space="preserve">、“四个一律”处置措施，依法下达执法文书，  </w:t>
      </w:r>
      <w:r>
        <w:rPr>
          <w:spacing w:val="-20"/>
        </w:rPr>
        <w:t>确保问题整改闭环管理，依法严惩一批违法违规行为。</w:t>
      </w:r>
    </w:p>
    <w:p>
      <w:pPr>
        <w:pStyle w:val="3"/>
        <w:spacing w:line="316" w:lineRule="auto"/>
        <w:ind w:left="8" w:leftChars="0" w:right="10" w:rightChars="0" w:firstLine="653" w:firstLineChars="208"/>
        <w:jc w:val="both"/>
      </w:pPr>
      <w:r>
        <w:rPr>
          <w:rFonts w:hint="eastAsia" w:ascii="楷体" w:eastAsia="楷体"/>
          <w:spacing w:val="5"/>
          <w:w w:val="95"/>
        </w:rPr>
        <w:t>（三）县、乡同步督查。</w:t>
      </w:r>
      <w:r>
        <w:rPr>
          <w:spacing w:val="3"/>
          <w:w w:val="95"/>
        </w:rPr>
        <w:t xml:space="preserve">各乡镇安监办、经济开发区安监局 </w:t>
      </w:r>
      <w:r>
        <w:rPr>
          <w:spacing w:val="-5"/>
          <w:w w:val="95"/>
        </w:rPr>
        <w:t xml:space="preserve">要参照县局做法制定方案，对辖区监管范围内的企业实施驻点督 </w:t>
      </w:r>
      <w:r>
        <w:rPr>
          <w:spacing w:val="-5"/>
        </w:rPr>
        <w:t>查。</w:t>
      </w:r>
    </w:p>
    <w:p>
      <w:pPr>
        <w:pStyle w:val="3"/>
        <w:spacing w:before="8"/>
        <w:ind w:left="8" w:leftChars="0" w:right="10" w:rightChars="0" w:firstLine="852" w:firstLineChars="208"/>
        <w:rPr>
          <w:sz w:val="41"/>
        </w:rPr>
      </w:pPr>
    </w:p>
    <w:p>
      <w:pPr>
        <w:pStyle w:val="3"/>
        <w:ind w:left="8" w:leftChars="0" w:right="10" w:rightChars="0" w:firstLine="665" w:firstLineChars="208"/>
      </w:pPr>
      <w:r>
        <w:t>附件：县安监局“干部下沉一线”安全监管企业配档表</w:t>
      </w:r>
      <w:r>
        <w:br w:type="textWrapping"/>
      </w:r>
    </w:p>
    <w:p>
      <w:pPr>
        <w:spacing w:after="0"/>
        <w:ind w:right="10" w:rightChars="0"/>
        <w:sectPr>
          <w:pgSz w:w="11910" w:h="16840"/>
          <w:pgMar w:top="1580" w:right="1020" w:bottom="1080" w:left="1200" w:header="0" w:footer="926" w:gutter="0"/>
          <w:cols w:space="720" w:num="1"/>
        </w:sectPr>
      </w:pPr>
      <w:bookmarkStart w:id="0" w:name="_GoBack"/>
      <w:bookmarkEnd w:id="0"/>
    </w:p>
    <w:p>
      <w:pPr>
        <w:pStyle w:val="3"/>
        <w:spacing w:before="7"/>
        <w:rPr>
          <w:sz w:val="14"/>
        </w:rPr>
      </w:pPr>
    </w:p>
    <w:p>
      <w:pPr>
        <w:spacing w:after="0"/>
        <w:rPr>
          <w:sz w:val="14"/>
        </w:rPr>
        <w:sectPr>
          <w:pgSz w:w="11910" w:h="16840"/>
          <w:pgMar w:top="1580" w:right="1020" w:bottom="1120" w:left="1200" w:header="0" w:footer="892" w:gutter="0"/>
          <w:cols w:space="720" w:num="1"/>
        </w:sectPr>
      </w:pPr>
    </w:p>
    <w:p>
      <w:pPr>
        <w:pStyle w:val="3"/>
        <w:spacing w:before="54"/>
        <w:ind w:left="388"/>
        <w:rPr>
          <w:rFonts w:hint="eastAsia" w:ascii="黑体" w:eastAsia="黑体"/>
        </w:rPr>
      </w:pPr>
      <w:r>
        <w:rPr>
          <w:rFonts w:hint="eastAsia" w:ascii="黑体" w:eastAsia="黑体"/>
        </w:rPr>
        <w:t>附件：</w:t>
      </w:r>
    </w:p>
    <w:p>
      <w:pPr>
        <w:pStyle w:val="2"/>
        <w:spacing w:before="416"/>
        <w:ind w:left="99"/>
      </w:pPr>
      <w:r>
        <w:br w:type="column"/>
      </w:r>
      <w:r>
        <w:t>县安监局安监干部下沉一线安全监管</w:t>
      </w:r>
    </w:p>
    <w:p>
      <w:pPr>
        <w:spacing w:before="0" w:line="675" w:lineRule="exact"/>
        <w:ind w:left="2348" w:right="0" w:firstLine="0"/>
        <w:jc w:val="left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企业配档表</w:t>
      </w:r>
    </w:p>
    <w:p>
      <w:pPr>
        <w:spacing w:after="0" w:line="675" w:lineRule="exact"/>
        <w:jc w:val="left"/>
        <w:rPr>
          <w:rFonts w:hint="eastAsia" w:ascii="方正小标宋简体" w:eastAsia="方正小标宋简体"/>
          <w:sz w:val="44"/>
        </w:rPr>
        <w:sectPr>
          <w:type w:val="continuous"/>
          <w:pgSz w:w="11910" w:h="16840"/>
          <w:pgMar w:top="1580" w:right="1020" w:bottom="1080" w:left="1200" w:header="720" w:footer="720" w:gutter="0"/>
          <w:cols w:equalWidth="0" w:num="2">
            <w:col w:w="1349" w:space="40"/>
            <w:col w:w="8301"/>
          </w:cols>
        </w:sectPr>
      </w:pPr>
    </w:p>
    <w:p>
      <w:pPr>
        <w:pStyle w:val="3"/>
        <w:spacing w:before="4" w:after="1"/>
        <w:rPr>
          <w:rFonts w:ascii="方正小标宋简体"/>
          <w:sz w:val="13"/>
        </w:r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4502"/>
        <w:gridCol w:w="1701"/>
        <w:gridCol w:w="1276"/>
        <w:gridCol w:w="11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11" w:type="dxa"/>
          </w:tcPr>
          <w:p>
            <w:pPr>
              <w:pStyle w:val="8"/>
              <w:spacing w:before="241"/>
              <w:ind w:left="102" w:right="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序号</w:t>
            </w:r>
          </w:p>
        </w:tc>
        <w:tc>
          <w:tcPr>
            <w:tcW w:w="4502" w:type="dxa"/>
          </w:tcPr>
          <w:p>
            <w:pPr>
              <w:pStyle w:val="8"/>
              <w:spacing w:before="241"/>
              <w:ind w:left="1667" w:right="16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企业名称</w:t>
            </w:r>
          </w:p>
        </w:tc>
        <w:tc>
          <w:tcPr>
            <w:tcW w:w="1701" w:type="dxa"/>
          </w:tcPr>
          <w:p>
            <w:pPr>
              <w:pStyle w:val="8"/>
              <w:spacing w:before="241"/>
              <w:ind w:left="356"/>
              <w:rPr>
                <w:b/>
                <w:sz w:val="28"/>
              </w:rPr>
            </w:pPr>
            <w:r>
              <w:rPr>
                <w:b/>
                <w:sz w:val="28"/>
              </w:rPr>
              <w:t>所属乡镇</w:t>
            </w:r>
          </w:p>
        </w:tc>
        <w:tc>
          <w:tcPr>
            <w:tcW w:w="1276" w:type="dxa"/>
          </w:tcPr>
          <w:p>
            <w:pPr>
              <w:pStyle w:val="8"/>
              <w:spacing w:before="1" w:line="400" w:lineRule="atLeast"/>
              <w:ind w:left="357" w:right="135" w:hanging="72"/>
              <w:rPr>
                <w:b/>
                <w:sz w:val="28"/>
              </w:rPr>
            </w:pPr>
            <w:r>
              <w:rPr>
                <w:b/>
                <w:sz w:val="28"/>
              </w:rPr>
              <w:t>督查责任人</w:t>
            </w:r>
          </w:p>
        </w:tc>
        <w:tc>
          <w:tcPr>
            <w:tcW w:w="1168" w:type="dxa"/>
          </w:tcPr>
          <w:p>
            <w:pPr>
              <w:pStyle w:val="8"/>
              <w:spacing w:before="1" w:line="400" w:lineRule="atLeast"/>
              <w:ind w:left="161" w:right="151" w:firstLine="208"/>
              <w:rPr>
                <w:b/>
                <w:sz w:val="28"/>
              </w:rPr>
            </w:pPr>
            <w:r>
              <w:rPr>
                <w:b/>
                <w:sz w:val="28"/>
              </w:rPr>
              <w:t>局包扶领导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11" w:type="dxa"/>
          </w:tcPr>
          <w:p>
            <w:pPr>
              <w:pStyle w:val="8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502" w:type="dxa"/>
          </w:tcPr>
          <w:p>
            <w:pPr>
              <w:pStyle w:val="8"/>
              <w:ind w:left="850"/>
              <w:rPr>
                <w:sz w:val="28"/>
              </w:rPr>
            </w:pPr>
            <w:r>
              <w:rPr>
                <w:sz w:val="28"/>
              </w:rPr>
              <w:t>山东永丰轮胎有限公司</w:t>
            </w:r>
          </w:p>
        </w:tc>
        <w:tc>
          <w:tcPr>
            <w:tcW w:w="1701" w:type="dxa"/>
          </w:tcPr>
          <w:p>
            <w:pPr>
              <w:pStyle w:val="8"/>
              <w:ind w:left="150"/>
              <w:rPr>
                <w:sz w:val="28"/>
              </w:rPr>
            </w:pPr>
            <w:r>
              <w:rPr>
                <w:sz w:val="28"/>
              </w:rPr>
              <w:t>经济开发区</w:t>
            </w:r>
          </w:p>
        </w:tc>
        <w:tc>
          <w:tcPr>
            <w:tcW w:w="1276" w:type="dxa"/>
          </w:tcPr>
          <w:p>
            <w:pPr>
              <w:pStyle w:val="8"/>
              <w:ind w:right="188"/>
              <w:jc w:val="center"/>
              <w:rPr>
                <w:sz w:val="28"/>
              </w:rPr>
            </w:pPr>
            <w:r>
              <w:rPr>
                <w:sz w:val="28"/>
              </w:rPr>
              <w:t>刘新华</w:t>
            </w:r>
          </w:p>
        </w:tc>
        <w:tc>
          <w:tcPr>
            <w:tcW w:w="1168" w:type="dxa"/>
            <w:vMerge w:val="restart"/>
          </w:tcPr>
          <w:p>
            <w:pPr>
              <w:pStyle w:val="8"/>
              <w:spacing w:before="0"/>
              <w:ind w:left="0"/>
              <w:rPr>
                <w:rFonts w:ascii="方正小标宋简体"/>
                <w:sz w:val="28"/>
              </w:rPr>
            </w:pPr>
          </w:p>
          <w:p>
            <w:pPr>
              <w:pStyle w:val="8"/>
              <w:spacing w:before="12"/>
              <w:ind w:left="0"/>
              <w:rPr>
                <w:rFonts w:ascii="方正小标宋简体"/>
                <w:sz w:val="21"/>
              </w:rPr>
            </w:pPr>
          </w:p>
          <w:p>
            <w:pPr>
              <w:pStyle w:val="8"/>
              <w:spacing w:before="1"/>
              <w:ind w:left="163"/>
              <w:rPr>
                <w:sz w:val="28"/>
              </w:rPr>
            </w:pPr>
            <w:r>
              <w:rPr>
                <w:sz w:val="28"/>
              </w:rPr>
              <w:t>张宝江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11" w:type="dxa"/>
          </w:tcPr>
          <w:p>
            <w:pPr>
              <w:pStyle w:val="8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502" w:type="dxa"/>
          </w:tcPr>
          <w:p>
            <w:pPr>
              <w:pStyle w:val="8"/>
              <w:ind w:left="711"/>
              <w:rPr>
                <w:sz w:val="28"/>
              </w:rPr>
            </w:pPr>
            <w:r>
              <w:rPr>
                <w:sz w:val="28"/>
              </w:rPr>
              <w:t>山东瑞博斯烟草有限公司</w:t>
            </w:r>
          </w:p>
        </w:tc>
        <w:tc>
          <w:tcPr>
            <w:tcW w:w="1701" w:type="dxa"/>
          </w:tcPr>
          <w:p>
            <w:pPr>
              <w:pStyle w:val="8"/>
              <w:ind w:left="150"/>
              <w:rPr>
                <w:sz w:val="28"/>
              </w:rPr>
            </w:pPr>
            <w:r>
              <w:rPr>
                <w:sz w:val="28"/>
              </w:rPr>
              <w:t>经济开发区</w:t>
            </w:r>
          </w:p>
        </w:tc>
        <w:tc>
          <w:tcPr>
            <w:tcW w:w="1276" w:type="dxa"/>
          </w:tcPr>
          <w:p>
            <w:pPr>
              <w:pStyle w:val="8"/>
              <w:ind w:right="188"/>
              <w:jc w:val="center"/>
              <w:rPr>
                <w:sz w:val="28"/>
              </w:rPr>
            </w:pPr>
            <w:r>
              <w:rPr>
                <w:sz w:val="28"/>
              </w:rPr>
              <w:t>田宝山</w:t>
            </w:r>
          </w:p>
        </w:tc>
        <w:tc>
          <w:tcPr>
            <w:tcW w:w="11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1" w:type="dxa"/>
          </w:tcPr>
          <w:p>
            <w:pPr>
              <w:pStyle w:val="8"/>
              <w:spacing w:before="111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502" w:type="dxa"/>
          </w:tcPr>
          <w:p>
            <w:pPr>
              <w:pStyle w:val="8"/>
              <w:spacing w:before="111"/>
              <w:ind w:left="639"/>
              <w:rPr>
                <w:sz w:val="28"/>
              </w:rPr>
            </w:pPr>
            <w:r>
              <w:rPr>
                <w:sz w:val="28"/>
              </w:rPr>
              <w:t>山东昆达生物科技有限公司</w:t>
            </w:r>
          </w:p>
        </w:tc>
        <w:tc>
          <w:tcPr>
            <w:tcW w:w="1701" w:type="dxa"/>
          </w:tcPr>
          <w:p>
            <w:pPr>
              <w:pStyle w:val="8"/>
              <w:spacing w:before="0" w:line="300" w:lineRule="exact"/>
              <w:ind w:left="428" w:right="136" w:hanging="279"/>
              <w:rPr>
                <w:sz w:val="28"/>
              </w:rPr>
            </w:pPr>
            <w:r>
              <w:rPr>
                <w:sz w:val="28"/>
              </w:rPr>
              <w:t>沂蒙风情旅游景区</w:t>
            </w:r>
          </w:p>
        </w:tc>
        <w:tc>
          <w:tcPr>
            <w:tcW w:w="1276" w:type="dxa"/>
          </w:tcPr>
          <w:p>
            <w:pPr>
              <w:pStyle w:val="8"/>
              <w:spacing w:before="111"/>
              <w:ind w:right="188"/>
              <w:jc w:val="center"/>
              <w:rPr>
                <w:sz w:val="28"/>
              </w:rPr>
            </w:pPr>
            <w:r>
              <w:rPr>
                <w:sz w:val="28"/>
              </w:rPr>
              <w:t>杨成坤</w:t>
            </w:r>
          </w:p>
        </w:tc>
        <w:tc>
          <w:tcPr>
            <w:tcW w:w="11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1" w:type="dxa"/>
          </w:tcPr>
          <w:p>
            <w:pPr>
              <w:pStyle w:val="8"/>
              <w:spacing w:before="111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502" w:type="dxa"/>
          </w:tcPr>
          <w:p>
            <w:pPr>
              <w:pStyle w:val="8"/>
              <w:spacing w:before="111"/>
              <w:ind w:left="570"/>
              <w:rPr>
                <w:sz w:val="28"/>
              </w:rPr>
            </w:pPr>
            <w:r>
              <w:rPr>
                <w:sz w:val="28"/>
              </w:rPr>
              <w:t>山东泓达生物科技有限公司</w:t>
            </w:r>
          </w:p>
        </w:tc>
        <w:tc>
          <w:tcPr>
            <w:tcW w:w="1701" w:type="dxa"/>
          </w:tcPr>
          <w:p>
            <w:pPr>
              <w:pStyle w:val="8"/>
              <w:spacing w:before="2" w:line="300" w:lineRule="exact"/>
              <w:ind w:left="428" w:right="136" w:hanging="279"/>
              <w:rPr>
                <w:sz w:val="28"/>
              </w:rPr>
            </w:pPr>
            <w:r>
              <w:rPr>
                <w:sz w:val="28"/>
              </w:rPr>
              <w:t>沂蒙风情旅游景区</w:t>
            </w:r>
          </w:p>
        </w:tc>
        <w:tc>
          <w:tcPr>
            <w:tcW w:w="1276" w:type="dxa"/>
          </w:tcPr>
          <w:p>
            <w:pPr>
              <w:pStyle w:val="8"/>
              <w:spacing w:before="111"/>
              <w:ind w:right="188"/>
              <w:jc w:val="center"/>
              <w:rPr>
                <w:sz w:val="28"/>
              </w:rPr>
            </w:pPr>
            <w:r>
              <w:rPr>
                <w:sz w:val="28"/>
              </w:rPr>
              <w:t>李坤</w:t>
            </w:r>
          </w:p>
        </w:tc>
        <w:tc>
          <w:tcPr>
            <w:tcW w:w="11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811" w:type="dxa"/>
          </w:tcPr>
          <w:p>
            <w:pPr>
              <w:pStyle w:val="8"/>
              <w:spacing w:before="36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502" w:type="dxa"/>
          </w:tcPr>
          <w:p>
            <w:pPr>
              <w:pStyle w:val="8"/>
              <w:spacing w:before="36"/>
              <w:ind w:left="639"/>
              <w:rPr>
                <w:sz w:val="28"/>
              </w:rPr>
            </w:pPr>
            <w:r>
              <w:rPr>
                <w:sz w:val="28"/>
              </w:rPr>
              <w:t>山东玻纤复合材料有限公司</w:t>
            </w:r>
          </w:p>
        </w:tc>
        <w:tc>
          <w:tcPr>
            <w:tcW w:w="1701" w:type="dxa"/>
          </w:tcPr>
          <w:p>
            <w:pPr>
              <w:pStyle w:val="8"/>
              <w:spacing w:before="36"/>
              <w:ind w:left="289"/>
              <w:rPr>
                <w:sz w:val="28"/>
              </w:rPr>
            </w:pPr>
            <w:r>
              <w:rPr>
                <w:sz w:val="28"/>
              </w:rPr>
              <w:t>沂城街道</w:t>
            </w:r>
          </w:p>
        </w:tc>
        <w:tc>
          <w:tcPr>
            <w:tcW w:w="1276" w:type="dxa"/>
          </w:tcPr>
          <w:p>
            <w:pPr>
              <w:pStyle w:val="8"/>
              <w:spacing w:before="36"/>
              <w:ind w:right="188"/>
              <w:jc w:val="center"/>
              <w:rPr>
                <w:sz w:val="28"/>
              </w:rPr>
            </w:pPr>
            <w:r>
              <w:rPr>
                <w:sz w:val="28"/>
              </w:rPr>
              <w:t>吴鹏</w:t>
            </w:r>
          </w:p>
        </w:tc>
        <w:tc>
          <w:tcPr>
            <w:tcW w:w="1168" w:type="dxa"/>
            <w:vMerge w:val="restart"/>
          </w:tcPr>
          <w:p>
            <w:pPr>
              <w:pStyle w:val="8"/>
              <w:spacing w:before="4"/>
              <w:ind w:left="0"/>
              <w:rPr>
                <w:rFonts w:ascii="方正小标宋简体"/>
                <w:sz w:val="28"/>
              </w:rPr>
            </w:pPr>
          </w:p>
          <w:p>
            <w:pPr>
              <w:pStyle w:val="8"/>
              <w:spacing w:before="0"/>
              <w:ind w:left="163"/>
              <w:rPr>
                <w:sz w:val="28"/>
              </w:rPr>
            </w:pPr>
            <w:r>
              <w:rPr>
                <w:sz w:val="28"/>
              </w:rPr>
              <w:t>周发江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11" w:type="dxa"/>
          </w:tcPr>
          <w:p>
            <w:pPr>
              <w:pStyle w:val="8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502" w:type="dxa"/>
          </w:tcPr>
          <w:p>
            <w:pPr>
              <w:pStyle w:val="8"/>
              <w:ind w:left="850"/>
              <w:rPr>
                <w:sz w:val="28"/>
              </w:rPr>
            </w:pPr>
            <w:r>
              <w:rPr>
                <w:sz w:val="28"/>
              </w:rPr>
              <w:t>沂水广安烟花有限公司</w:t>
            </w:r>
          </w:p>
        </w:tc>
        <w:tc>
          <w:tcPr>
            <w:tcW w:w="1701" w:type="dxa"/>
          </w:tcPr>
          <w:p>
            <w:pPr>
              <w:pStyle w:val="8"/>
              <w:ind w:left="289"/>
              <w:rPr>
                <w:sz w:val="28"/>
              </w:rPr>
            </w:pPr>
            <w:r>
              <w:rPr>
                <w:sz w:val="28"/>
              </w:rPr>
              <w:t>沂城街道</w:t>
            </w:r>
          </w:p>
        </w:tc>
        <w:tc>
          <w:tcPr>
            <w:tcW w:w="1276" w:type="dxa"/>
          </w:tcPr>
          <w:p>
            <w:pPr>
              <w:pStyle w:val="8"/>
              <w:ind w:right="188"/>
              <w:jc w:val="center"/>
              <w:rPr>
                <w:sz w:val="28"/>
              </w:rPr>
            </w:pPr>
            <w:r>
              <w:rPr>
                <w:sz w:val="28"/>
              </w:rPr>
              <w:t>孙荣华</w:t>
            </w:r>
          </w:p>
        </w:tc>
        <w:tc>
          <w:tcPr>
            <w:tcW w:w="11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11" w:type="dxa"/>
          </w:tcPr>
          <w:p>
            <w:pPr>
              <w:pStyle w:val="8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4502" w:type="dxa"/>
          </w:tcPr>
          <w:p>
            <w:pPr>
              <w:pStyle w:val="8"/>
              <w:ind w:left="850"/>
              <w:rPr>
                <w:sz w:val="28"/>
              </w:rPr>
            </w:pPr>
            <w:r>
              <w:rPr>
                <w:sz w:val="28"/>
              </w:rPr>
              <w:t>沂水东信日化有限公司</w:t>
            </w:r>
          </w:p>
        </w:tc>
        <w:tc>
          <w:tcPr>
            <w:tcW w:w="1701" w:type="dxa"/>
          </w:tcPr>
          <w:p>
            <w:pPr>
              <w:pStyle w:val="8"/>
              <w:ind w:left="289"/>
              <w:rPr>
                <w:sz w:val="28"/>
              </w:rPr>
            </w:pPr>
            <w:r>
              <w:rPr>
                <w:sz w:val="28"/>
              </w:rPr>
              <w:t>沂城街道</w:t>
            </w:r>
          </w:p>
        </w:tc>
        <w:tc>
          <w:tcPr>
            <w:tcW w:w="1276" w:type="dxa"/>
          </w:tcPr>
          <w:p>
            <w:pPr>
              <w:pStyle w:val="8"/>
              <w:ind w:right="188"/>
              <w:jc w:val="center"/>
              <w:rPr>
                <w:sz w:val="28"/>
              </w:rPr>
            </w:pPr>
            <w:r>
              <w:rPr>
                <w:sz w:val="28"/>
              </w:rPr>
              <w:t>武祥德</w:t>
            </w:r>
          </w:p>
        </w:tc>
        <w:tc>
          <w:tcPr>
            <w:tcW w:w="11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11" w:type="dxa"/>
          </w:tcPr>
          <w:p>
            <w:pPr>
              <w:pStyle w:val="8"/>
              <w:spacing w:before="38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4502" w:type="dxa"/>
          </w:tcPr>
          <w:p>
            <w:pPr>
              <w:pStyle w:val="8"/>
              <w:spacing w:before="38"/>
              <w:ind w:left="850"/>
              <w:rPr>
                <w:sz w:val="28"/>
              </w:rPr>
            </w:pPr>
            <w:r>
              <w:rPr>
                <w:sz w:val="28"/>
              </w:rPr>
              <w:t>沂水国力化工有限公司</w:t>
            </w:r>
          </w:p>
        </w:tc>
        <w:tc>
          <w:tcPr>
            <w:tcW w:w="1701" w:type="dxa"/>
          </w:tcPr>
          <w:p>
            <w:pPr>
              <w:pStyle w:val="8"/>
              <w:spacing w:before="38"/>
              <w:ind w:left="289"/>
              <w:rPr>
                <w:sz w:val="28"/>
              </w:rPr>
            </w:pPr>
            <w:r>
              <w:rPr>
                <w:sz w:val="28"/>
              </w:rPr>
              <w:t>崔家峪镇</w:t>
            </w:r>
          </w:p>
        </w:tc>
        <w:tc>
          <w:tcPr>
            <w:tcW w:w="1276" w:type="dxa"/>
          </w:tcPr>
          <w:p>
            <w:pPr>
              <w:pStyle w:val="8"/>
              <w:spacing w:before="38"/>
              <w:ind w:right="188"/>
              <w:jc w:val="center"/>
              <w:rPr>
                <w:sz w:val="28"/>
              </w:rPr>
            </w:pPr>
            <w:r>
              <w:rPr>
                <w:sz w:val="28"/>
              </w:rPr>
              <w:t>武玉斌</w:t>
            </w:r>
          </w:p>
        </w:tc>
        <w:tc>
          <w:tcPr>
            <w:tcW w:w="1168" w:type="dxa"/>
          </w:tcPr>
          <w:p>
            <w:pPr>
              <w:pStyle w:val="8"/>
              <w:spacing w:before="38"/>
              <w:ind w:left="144" w:right="134"/>
              <w:jc w:val="center"/>
              <w:rPr>
                <w:sz w:val="28"/>
              </w:rPr>
            </w:pPr>
            <w:r>
              <w:rPr>
                <w:sz w:val="28"/>
              </w:rPr>
              <w:t>邱春标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11" w:type="dxa"/>
          </w:tcPr>
          <w:p>
            <w:pPr>
              <w:pStyle w:val="8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4502" w:type="dxa"/>
          </w:tcPr>
          <w:p>
            <w:pPr>
              <w:pStyle w:val="8"/>
              <w:ind w:left="430"/>
              <w:rPr>
                <w:sz w:val="28"/>
              </w:rPr>
            </w:pPr>
            <w:r>
              <w:rPr>
                <w:sz w:val="28"/>
              </w:rPr>
              <w:t>山东黎宁新材料科技有限公司</w:t>
            </w:r>
          </w:p>
        </w:tc>
        <w:tc>
          <w:tcPr>
            <w:tcW w:w="1701" w:type="dxa"/>
          </w:tcPr>
          <w:p>
            <w:pPr>
              <w:pStyle w:val="8"/>
              <w:ind w:left="428"/>
              <w:rPr>
                <w:sz w:val="28"/>
              </w:rPr>
            </w:pPr>
            <w:r>
              <w:rPr>
                <w:sz w:val="28"/>
              </w:rPr>
              <w:t>高庄镇</w:t>
            </w:r>
          </w:p>
        </w:tc>
        <w:tc>
          <w:tcPr>
            <w:tcW w:w="1276" w:type="dxa"/>
          </w:tcPr>
          <w:p>
            <w:pPr>
              <w:pStyle w:val="8"/>
              <w:ind w:right="188"/>
              <w:jc w:val="center"/>
              <w:rPr>
                <w:sz w:val="28"/>
              </w:rPr>
            </w:pPr>
            <w:r>
              <w:rPr>
                <w:sz w:val="28"/>
              </w:rPr>
              <w:t>张健</w:t>
            </w:r>
          </w:p>
        </w:tc>
        <w:tc>
          <w:tcPr>
            <w:tcW w:w="1168" w:type="dxa"/>
            <w:vMerge w:val="restart"/>
          </w:tcPr>
          <w:p>
            <w:pPr>
              <w:pStyle w:val="8"/>
              <w:spacing w:before="5"/>
              <w:ind w:left="0"/>
              <w:rPr>
                <w:rFonts w:ascii="方正小标宋简体"/>
                <w:sz w:val="15"/>
              </w:rPr>
            </w:pPr>
          </w:p>
          <w:p>
            <w:pPr>
              <w:pStyle w:val="8"/>
              <w:spacing w:before="0"/>
              <w:ind w:left="163"/>
              <w:rPr>
                <w:sz w:val="28"/>
              </w:rPr>
            </w:pPr>
            <w:r>
              <w:rPr>
                <w:sz w:val="28"/>
              </w:rPr>
              <w:t>秦永国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11" w:type="dxa"/>
          </w:tcPr>
          <w:p>
            <w:pPr>
              <w:pStyle w:val="8"/>
              <w:ind w:left="102" w:right="9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502" w:type="dxa"/>
          </w:tcPr>
          <w:p>
            <w:pPr>
              <w:pStyle w:val="8"/>
              <w:ind w:left="639"/>
              <w:rPr>
                <w:sz w:val="28"/>
              </w:rPr>
            </w:pPr>
            <w:r>
              <w:rPr>
                <w:sz w:val="28"/>
              </w:rPr>
              <w:t>山东铭浩化工股份有限公司</w:t>
            </w:r>
          </w:p>
        </w:tc>
        <w:tc>
          <w:tcPr>
            <w:tcW w:w="1701" w:type="dxa"/>
          </w:tcPr>
          <w:p>
            <w:pPr>
              <w:pStyle w:val="8"/>
              <w:ind w:left="428"/>
              <w:rPr>
                <w:sz w:val="28"/>
              </w:rPr>
            </w:pPr>
            <w:r>
              <w:rPr>
                <w:sz w:val="28"/>
              </w:rPr>
              <w:t>夏蔚镇</w:t>
            </w:r>
          </w:p>
        </w:tc>
        <w:tc>
          <w:tcPr>
            <w:tcW w:w="1276" w:type="dxa"/>
          </w:tcPr>
          <w:p>
            <w:pPr>
              <w:pStyle w:val="8"/>
              <w:ind w:right="188"/>
              <w:jc w:val="center"/>
              <w:rPr>
                <w:sz w:val="28"/>
              </w:rPr>
            </w:pPr>
            <w:r>
              <w:rPr>
                <w:sz w:val="28"/>
              </w:rPr>
              <w:t>刘向佳</w:t>
            </w:r>
          </w:p>
        </w:tc>
        <w:tc>
          <w:tcPr>
            <w:tcW w:w="11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1" w:type="dxa"/>
          </w:tcPr>
          <w:p>
            <w:pPr>
              <w:pStyle w:val="8"/>
              <w:spacing w:before="110"/>
              <w:ind w:left="102" w:right="9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502" w:type="dxa"/>
          </w:tcPr>
          <w:p>
            <w:pPr>
              <w:pStyle w:val="8"/>
              <w:spacing w:before="1" w:line="300" w:lineRule="exact"/>
              <w:ind w:left="1690" w:right="139" w:hanging="1541"/>
              <w:rPr>
                <w:sz w:val="28"/>
              </w:rPr>
            </w:pPr>
            <w:r>
              <w:rPr>
                <w:sz w:val="28"/>
              </w:rPr>
              <w:t>鲁洲生物科技（山东）有限公司沂水分公司</w:t>
            </w:r>
          </w:p>
        </w:tc>
        <w:tc>
          <w:tcPr>
            <w:tcW w:w="1701" w:type="dxa"/>
          </w:tcPr>
          <w:p>
            <w:pPr>
              <w:pStyle w:val="8"/>
              <w:spacing w:before="110"/>
              <w:ind w:left="289"/>
              <w:rPr>
                <w:sz w:val="28"/>
              </w:rPr>
            </w:pPr>
            <w:r>
              <w:rPr>
                <w:sz w:val="28"/>
              </w:rPr>
              <w:t>龙家圈镇</w:t>
            </w:r>
          </w:p>
        </w:tc>
        <w:tc>
          <w:tcPr>
            <w:tcW w:w="1276" w:type="dxa"/>
          </w:tcPr>
          <w:p>
            <w:pPr>
              <w:pStyle w:val="8"/>
              <w:spacing w:before="110"/>
              <w:ind w:right="188"/>
              <w:jc w:val="center"/>
              <w:rPr>
                <w:sz w:val="28"/>
              </w:rPr>
            </w:pPr>
            <w:r>
              <w:rPr>
                <w:sz w:val="28"/>
              </w:rPr>
              <w:t>许晏菘</w:t>
            </w:r>
          </w:p>
        </w:tc>
        <w:tc>
          <w:tcPr>
            <w:tcW w:w="1168" w:type="dxa"/>
          </w:tcPr>
          <w:p>
            <w:pPr>
              <w:pStyle w:val="8"/>
              <w:spacing w:before="110"/>
              <w:ind w:left="144" w:right="134"/>
              <w:jc w:val="center"/>
              <w:rPr>
                <w:sz w:val="28"/>
              </w:rPr>
            </w:pPr>
            <w:r>
              <w:rPr>
                <w:sz w:val="28"/>
              </w:rPr>
              <w:t>武传生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11" w:type="dxa"/>
          </w:tcPr>
          <w:p>
            <w:pPr>
              <w:pStyle w:val="8"/>
              <w:spacing w:before="109"/>
              <w:ind w:left="102" w:right="9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502" w:type="dxa"/>
          </w:tcPr>
          <w:p>
            <w:pPr>
              <w:pStyle w:val="8"/>
              <w:spacing w:before="109"/>
              <w:ind w:left="850"/>
              <w:rPr>
                <w:sz w:val="28"/>
              </w:rPr>
            </w:pPr>
            <w:r>
              <w:rPr>
                <w:sz w:val="28"/>
              </w:rPr>
              <w:t>沂水盛世烟花有限公司</w:t>
            </w:r>
          </w:p>
        </w:tc>
        <w:tc>
          <w:tcPr>
            <w:tcW w:w="1701" w:type="dxa"/>
          </w:tcPr>
          <w:p>
            <w:pPr>
              <w:pStyle w:val="8"/>
              <w:spacing w:before="109"/>
              <w:ind w:left="428"/>
              <w:rPr>
                <w:sz w:val="28"/>
              </w:rPr>
            </w:pPr>
            <w:r>
              <w:rPr>
                <w:sz w:val="28"/>
              </w:rPr>
              <w:t>道托镇</w:t>
            </w:r>
          </w:p>
        </w:tc>
        <w:tc>
          <w:tcPr>
            <w:tcW w:w="1276" w:type="dxa"/>
          </w:tcPr>
          <w:p>
            <w:pPr>
              <w:pStyle w:val="8"/>
              <w:spacing w:before="0" w:line="300" w:lineRule="exact"/>
              <w:ind w:left="357" w:right="35" w:hanging="250"/>
              <w:rPr>
                <w:sz w:val="28"/>
              </w:rPr>
            </w:pPr>
            <w:r>
              <w:rPr>
                <w:sz w:val="28"/>
              </w:rPr>
              <w:t>尤元刚、王宾</w:t>
            </w:r>
          </w:p>
        </w:tc>
        <w:tc>
          <w:tcPr>
            <w:tcW w:w="1168" w:type="dxa"/>
            <w:vMerge w:val="restart"/>
          </w:tcPr>
          <w:p>
            <w:pPr>
              <w:pStyle w:val="8"/>
              <w:spacing w:before="5"/>
              <w:ind w:left="0"/>
              <w:rPr>
                <w:rFonts w:ascii="方正小标宋简体"/>
                <w:sz w:val="19"/>
              </w:rPr>
            </w:pPr>
          </w:p>
          <w:p>
            <w:pPr>
              <w:pStyle w:val="8"/>
              <w:spacing w:before="0"/>
              <w:ind w:left="163"/>
              <w:rPr>
                <w:sz w:val="28"/>
              </w:rPr>
            </w:pPr>
            <w:r>
              <w:rPr>
                <w:sz w:val="28"/>
              </w:rPr>
              <w:t>彭建平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11" w:type="dxa"/>
          </w:tcPr>
          <w:p>
            <w:pPr>
              <w:pStyle w:val="8"/>
              <w:spacing w:before="36"/>
              <w:ind w:left="102" w:right="9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502" w:type="dxa"/>
          </w:tcPr>
          <w:p>
            <w:pPr>
              <w:pStyle w:val="8"/>
              <w:spacing w:before="36"/>
              <w:ind w:left="781"/>
              <w:rPr>
                <w:sz w:val="28"/>
              </w:rPr>
            </w:pPr>
            <w:r>
              <w:rPr>
                <w:sz w:val="28"/>
              </w:rPr>
              <w:t>山东威普斯橡胶有限公司</w:t>
            </w:r>
          </w:p>
        </w:tc>
        <w:tc>
          <w:tcPr>
            <w:tcW w:w="1701" w:type="dxa"/>
          </w:tcPr>
          <w:p>
            <w:pPr>
              <w:pStyle w:val="8"/>
              <w:spacing w:before="36"/>
              <w:ind w:left="428"/>
              <w:rPr>
                <w:sz w:val="28"/>
              </w:rPr>
            </w:pPr>
            <w:r>
              <w:rPr>
                <w:sz w:val="28"/>
              </w:rPr>
              <w:t>高桥镇</w:t>
            </w:r>
          </w:p>
        </w:tc>
        <w:tc>
          <w:tcPr>
            <w:tcW w:w="1276" w:type="dxa"/>
          </w:tcPr>
          <w:p>
            <w:pPr>
              <w:pStyle w:val="8"/>
              <w:spacing w:before="36"/>
              <w:ind w:right="188"/>
              <w:jc w:val="center"/>
              <w:rPr>
                <w:sz w:val="28"/>
              </w:rPr>
            </w:pPr>
            <w:r>
              <w:rPr>
                <w:sz w:val="28"/>
              </w:rPr>
              <w:t>任玉彬</w:t>
            </w:r>
          </w:p>
        </w:tc>
        <w:tc>
          <w:tcPr>
            <w:tcW w:w="11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11" w:type="dxa"/>
          </w:tcPr>
          <w:p>
            <w:pPr>
              <w:pStyle w:val="8"/>
              <w:ind w:left="102" w:right="9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502" w:type="dxa"/>
          </w:tcPr>
          <w:p>
            <w:pPr>
              <w:pStyle w:val="8"/>
              <w:ind w:left="850"/>
              <w:rPr>
                <w:sz w:val="28"/>
              </w:rPr>
            </w:pPr>
            <w:r>
              <w:rPr>
                <w:sz w:val="28"/>
              </w:rPr>
              <w:t>山东东方管业有限公司</w:t>
            </w:r>
          </w:p>
        </w:tc>
        <w:tc>
          <w:tcPr>
            <w:tcW w:w="1701" w:type="dxa"/>
          </w:tcPr>
          <w:p>
            <w:pPr>
              <w:pStyle w:val="8"/>
              <w:ind w:left="428"/>
              <w:rPr>
                <w:sz w:val="28"/>
              </w:rPr>
            </w:pPr>
            <w:r>
              <w:rPr>
                <w:sz w:val="28"/>
              </w:rPr>
              <w:t>诸葛镇</w:t>
            </w:r>
          </w:p>
        </w:tc>
        <w:tc>
          <w:tcPr>
            <w:tcW w:w="1276" w:type="dxa"/>
          </w:tcPr>
          <w:p>
            <w:pPr>
              <w:pStyle w:val="8"/>
              <w:ind w:right="188"/>
              <w:jc w:val="center"/>
              <w:rPr>
                <w:sz w:val="28"/>
              </w:rPr>
            </w:pPr>
            <w:r>
              <w:rPr>
                <w:sz w:val="28"/>
              </w:rPr>
              <w:t>高瑞营</w:t>
            </w:r>
          </w:p>
        </w:tc>
        <w:tc>
          <w:tcPr>
            <w:tcW w:w="1168" w:type="dxa"/>
            <w:vMerge w:val="restart"/>
          </w:tcPr>
          <w:p>
            <w:pPr>
              <w:pStyle w:val="8"/>
              <w:spacing w:before="7"/>
              <w:ind w:left="0"/>
              <w:rPr>
                <w:rFonts w:ascii="方正小标宋简体"/>
                <w:sz w:val="19"/>
              </w:rPr>
            </w:pPr>
          </w:p>
          <w:p>
            <w:pPr>
              <w:pStyle w:val="8"/>
              <w:spacing w:before="1"/>
              <w:ind w:left="163"/>
              <w:rPr>
                <w:sz w:val="28"/>
              </w:rPr>
            </w:pPr>
            <w:r>
              <w:rPr>
                <w:sz w:val="28"/>
              </w:rPr>
              <w:t>谢存富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1" w:type="dxa"/>
          </w:tcPr>
          <w:p>
            <w:pPr>
              <w:pStyle w:val="8"/>
              <w:spacing w:before="110"/>
              <w:ind w:left="102" w:right="9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502" w:type="dxa"/>
          </w:tcPr>
          <w:p>
            <w:pPr>
              <w:pStyle w:val="8"/>
              <w:spacing w:before="110"/>
              <w:ind w:left="291"/>
              <w:rPr>
                <w:sz w:val="28"/>
              </w:rPr>
            </w:pPr>
            <w:r>
              <w:rPr>
                <w:sz w:val="28"/>
              </w:rPr>
              <w:t>莱芜钢铁集团鲁南矿业有限公司</w:t>
            </w:r>
          </w:p>
        </w:tc>
        <w:tc>
          <w:tcPr>
            <w:tcW w:w="1701" w:type="dxa"/>
          </w:tcPr>
          <w:p>
            <w:pPr>
              <w:pStyle w:val="8"/>
              <w:spacing w:before="110"/>
              <w:ind w:left="428"/>
              <w:rPr>
                <w:sz w:val="28"/>
              </w:rPr>
            </w:pPr>
            <w:r>
              <w:rPr>
                <w:sz w:val="28"/>
              </w:rPr>
              <w:t>诸葛镇</w:t>
            </w:r>
          </w:p>
        </w:tc>
        <w:tc>
          <w:tcPr>
            <w:tcW w:w="1276" w:type="dxa"/>
          </w:tcPr>
          <w:p>
            <w:pPr>
              <w:pStyle w:val="8"/>
              <w:spacing w:before="1" w:line="300" w:lineRule="exact"/>
              <w:ind w:left="218" w:right="35" w:hanging="111"/>
              <w:rPr>
                <w:sz w:val="28"/>
              </w:rPr>
            </w:pPr>
            <w:r>
              <w:rPr>
                <w:sz w:val="28"/>
              </w:rPr>
              <w:t>马卫国、武文强</w:t>
            </w:r>
          </w:p>
        </w:tc>
        <w:tc>
          <w:tcPr>
            <w:tcW w:w="11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11" w:type="dxa"/>
          </w:tcPr>
          <w:p>
            <w:pPr>
              <w:pStyle w:val="8"/>
              <w:ind w:left="102" w:right="9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502" w:type="dxa"/>
          </w:tcPr>
          <w:p>
            <w:pPr>
              <w:pStyle w:val="8"/>
              <w:ind w:left="150"/>
              <w:rPr>
                <w:sz w:val="28"/>
              </w:rPr>
            </w:pPr>
            <w:r>
              <w:rPr>
                <w:sz w:val="28"/>
              </w:rPr>
              <w:t>山东新大陆橡胶科技股份有限公司</w:t>
            </w:r>
          </w:p>
        </w:tc>
        <w:tc>
          <w:tcPr>
            <w:tcW w:w="1701" w:type="dxa"/>
          </w:tcPr>
          <w:p>
            <w:pPr>
              <w:pStyle w:val="8"/>
              <w:ind w:left="428"/>
              <w:rPr>
                <w:sz w:val="28"/>
              </w:rPr>
            </w:pPr>
            <w:r>
              <w:rPr>
                <w:sz w:val="28"/>
              </w:rPr>
              <w:t>杨庄镇</w:t>
            </w:r>
          </w:p>
        </w:tc>
        <w:tc>
          <w:tcPr>
            <w:tcW w:w="1276" w:type="dxa"/>
          </w:tcPr>
          <w:p>
            <w:pPr>
              <w:pStyle w:val="8"/>
              <w:ind w:right="188"/>
              <w:jc w:val="center"/>
              <w:rPr>
                <w:sz w:val="28"/>
              </w:rPr>
            </w:pPr>
            <w:r>
              <w:rPr>
                <w:sz w:val="28"/>
              </w:rPr>
              <w:t>周永彬</w:t>
            </w:r>
          </w:p>
        </w:tc>
        <w:tc>
          <w:tcPr>
            <w:tcW w:w="1168" w:type="dxa"/>
          </w:tcPr>
          <w:p>
            <w:pPr>
              <w:pStyle w:val="8"/>
              <w:ind w:left="144" w:right="134"/>
              <w:jc w:val="center"/>
              <w:rPr>
                <w:sz w:val="28"/>
              </w:rPr>
            </w:pPr>
            <w:r>
              <w:rPr>
                <w:sz w:val="28"/>
              </w:rPr>
              <w:t>许利东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1" w:type="dxa"/>
          </w:tcPr>
          <w:p>
            <w:pPr>
              <w:pStyle w:val="8"/>
              <w:spacing w:before="112"/>
              <w:ind w:left="102" w:right="9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502" w:type="dxa"/>
          </w:tcPr>
          <w:p>
            <w:pPr>
              <w:pStyle w:val="8"/>
              <w:spacing w:before="112"/>
              <w:ind w:left="920"/>
              <w:rPr>
                <w:sz w:val="28"/>
              </w:rPr>
            </w:pPr>
            <w:r>
              <w:rPr>
                <w:sz w:val="28"/>
              </w:rPr>
              <w:t>沂水山水水泥有限公司</w:t>
            </w:r>
          </w:p>
        </w:tc>
        <w:tc>
          <w:tcPr>
            <w:tcW w:w="1701" w:type="dxa"/>
          </w:tcPr>
          <w:p>
            <w:pPr>
              <w:pStyle w:val="8"/>
              <w:spacing w:before="112"/>
              <w:ind w:left="289"/>
              <w:rPr>
                <w:sz w:val="28"/>
              </w:rPr>
            </w:pPr>
            <w:r>
              <w:rPr>
                <w:sz w:val="28"/>
              </w:rPr>
              <w:t>富官庄镇</w:t>
            </w:r>
          </w:p>
        </w:tc>
        <w:tc>
          <w:tcPr>
            <w:tcW w:w="1276" w:type="dxa"/>
          </w:tcPr>
          <w:p>
            <w:pPr>
              <w:pStyle w:val="8"/>
              <w:spacing w:before="0" w:line="300" w:lineRule="exact"/>
              <w:ind w:left="218" w:right="35" w:hanging="111"/>
              <w:rPr>
                <w:sz w:val="28"/>
              </w:rPr>
            </w:pPr>
            <w:r>
              <w:rPr>
                <w:sz w:val="28"/>
              </w:rPr>
              <w:t>黄宝峰、肖项文</w:t>
            </w:r>
          </w:p>
        </w:tc>
        <w:tc>
          <w:tcPr>
            <w:tcW w:w="1168" w:type="dxa"/>
            <w:vMerge w:val="restart"/>
          </w:tcPr>
          <w:p>
            <w:pPr>
              <w:pStyle w:val="8"/>
              <w:spacing w:before="11"/>
              <w:ind w:left="0"/>
              <w:rPr>
                <w:rFonts w:ascii="方正小标宋简体"/>
                <w:sz w:val="37"/>
              </w:rPr>
            </w:pPr>
          </w:p>
          <w:p>
            <w:pPr>
              <w:pStyle w:val="8"/>
              <w:spacing w:before="0"/>
              <w:ind w:left="163"/>
              <w:rPr>
                <w:sz w:val="28"/>
              </w:rPr>
            </w:pPr>
            <w:r>
              <w:rPr>
                <w:sz w:val="28"/>
              </w:rPr>
              <w:t>伊方德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11" w:type="dxa"/>
          </w:tcPr>
          <w:p>
            <w:pPr>
              <w:pStyle w:val="8"/>
              <w:spacing w:before="0" w:line="309" w:lineRule="exact"/>
              <w:ind w:left="102" w:right="9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502" w:type="dxa"/>
          </w:tcPr>
          <w:p>
            <w:pPr>
              <w:pStyle w:val="8"/>
              <w:spacing w:before="0" w:line="309" w:lineRule="exact"/>
              <w:ind w:left="570"/>
              <w:rPr>
                <w:sz w:val="28"/>
              </w:rPr>
            </w:pPr>
            <w:r>
              <w:rPr>
                <w:sz w:val="28"/>
              </w:rPr>
              <w:t>沂水创新山水水泥有限公司</w:t>
            </w:r>
          </w:p>
        </w:tc>
        <w:tc>
          <w:tcPr>
            <w:tcW w:w="1701" w:type="dxa"/>
          </w:tcPr>
          <w:p>
            <w:pPr>
              <w:pStyle w:val="8"/>
              <w:spacing w:before="0" w:line="309" w:lineRule="exact"/>
              <w:ind w:left="289"/>
              <w:rPr>
                <w:sz w:val="28"/>
              </w:rPr>
            </w:pPr>
            <w:r>
              <w:rPr>
                <w:sz w:val="28"/>
              </w:rPr>
              <w:t>富官庄镇</w:t>
            </w:r>
          </w:p>
        </w:tc>
        <w:tc>
          <w:tcPr>
            <w:tcW w:w="1276" w:type="dxa"/>
          </w:tcPr>
          <w:p>
            <w:pPr>
              <w:pStyle w:val="8"/>
              <w:spacing w:before="0" w:line="309" w:lineRule="exact"/>
              <w:ind w:right="188"/>
              <w:jc w:val="center"/>
              <w:rPr>
                <w:sz w:val="28"/>
              </w:rPr>
            </w:pPr>
            <w:r>
              <w:rPr>
                <w:sz w:val="28"/>
              </w:rPr>
              <w:t>李岩</w:t>
            </w:r>
          </w:p>
        </w:tc>
        <w:tc>
          <w:tcPr>
            <w:tcW w:w="11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1" w:type="dxa"/>
          </w:tcPr>
          <w:p>
            <w:pPr>
              <w:pStyle w:val="8"/>
              <w:spacing w:before="0" w:line="280" w:lineRule="exact"/>
              <w:ind w:left="102" w:right="91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502" w:type="dxa"/>
          </w:tcPr>
          <w:p>
            <w:pPr>
              <w:pStyle w:val="8"/>
              <w:spacing w:before="0" w:line="280" w:lineRule="exact"/>
              <w:ind w:left="500"/>
              <w:rPr>
                <w:sz w:val="28"/>
              </w:rPr>
            </w:pPr>
            <w:r>
              <w:rPr>
                <w:sz w:val="28"/>
              </w:rPr>
              <w:t>山东清沂山石化科技有限公司</w:t>
            </w:r>
          </w:p>
        </w:tc>
        <w:tc>
          <w:tcPr>
            <w:tcW w:w="1701" w:type="dxa"/>
          </w:tcPr>
          <w:p>
            <w:pPr>
              <w:pStyle w:val="8"/>
              <w:spacing w:before="0" w:line="280" w:lineRule="exact"/>
              <w:ind w:left="428"/>
              <w:rPr>
                <w:sz w:val="28"/>
              </w:rPr>
            </w:pPr>
            <w:r>
              <w:rPr>
                <w:sz w:val="28"/>
              </w:rPr>
              <w:t>圈里乡</w:t>
            </w:r>
          </w:p>
        </w:tc>
        <w:tc>
          <w:tcPr>
            <w:tcW w:w="1276" w:type="dxa"/>
          </w:tcPr>
          <w:p>
            <w:pPr>
              <w:pStyle w:val="8"/>
              <w:spacing w:before="0" w:line="280" w:lineRule="exact"/>
              <w:ind w:right="188"/>
              <w:jc w:val="center"/>
              <w:rPr>
                <w:sz w:val="28"/>
              </w:rPr>
            </w:pPr>
            <w:r>
              <w:rPr>
                <w:sz w:val="28"/>
              </w:rPr>
              <w:t>王发兵</w:t>
            </w:r>
          </w:p>
        </w:tc>
        <w:tc>
          <w:tcPr>
            <w:tcW w:w="11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11" w:type="dxa"/>
          </w:tcPr>
          <w:p>
            <w:pPr>
              <w:pStyle w:val="8"/>
              <w:spacing w:before="38"/>
              <w:ind w:left="102" w:right="9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502" w:type="dxa"/>
          </w:tcPr>
          <w:p>
            <w:pPr>
              <w:pStyle w:val="8"/>
              <w:spacing w:before="38"/>
              <w:ind w:left="570"/>
              <w:rPr>
                <w:sz w:val="28"/>
              </w:rPr>
            </w:pPr>
            <w:r>
              <w:rPr>
                <w:sz w:val="28"/>
              </w:rPr>
              <w:t>临沂福德化工股份有限公司</w:t>
            </w:r>
          </w:p>
        </w:tc>
        <w:tc>
          <w:tcPr>
            <w:tcW w:w="1701" w:type="dxa"/>
          </w:tcPr>
          <w:p>
            <w:pPr>
              <w:pStyle w:val="8"/>
              <w:spacing w:before="38"/>
              <w:ind w:left="428"/>
              <w:rPr>
                <w:sz w:val="28"/>
              </w:rPr>
            </w:pPr>
            <w:r>
              <w:rPr>
                <w:sz w:val="28"/>
              </w:rPr>
              <w:t>圈里乡</w:t>
            </w:r>
          </w:p>
        </w:tc>
        <w:tc>
          <w:tcPr>
            <w:tcW w:w="1276" w:type="dxa"/>
          </w:tcPr>
          <w:p>
            <w:pPr>
              <w:pStyle w:val="8"/>
              <w:spacing w:before="38"/>
              <w:ind w:right="188"/>
              <w:jc w:val="center"/>
              <w:rPr>
                <w:sz w:val="28"/>
              </w:rPr>
            </w:pPr>
            <w:r>
              <w:rPr>
                <w:sz w:val="28"/>
              </w:rPr>
              <w:t>郭龙</w:t>
            </w:r>
          </w:p>
        </w:tc>
        <w:tc>
          <w:tcPr>
            <w:tcW w:w="11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/>
    <w:sectPr>
      <w:type w:val="continuous"/>
      <w:pgSz w:w="11910" w:h="16840"/>
      <w:pgMar w:top="1580" w:right="1020" w:bottom="1080" w:left="12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6206490</wp:posOffset>
              </wp:positionH>
              <wp:positionV relativeFrom="page">
                <wp:posOffset>9985375</wp:posOffset>
              </wp:positionV>
              <wp:extent cx="471805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8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88.7pt;margin-top:786.25pt;height:16.05pt;width:37.15pt;mso-position-horizontal-relative:page;mso-position-vertical-relative:page;z-index:-251657216;mso-width-relative:page;mso-height-relative:page;" filled="f" stroked="f" coordsize="21600,21600" o:gfxdata="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LtZDf3AAAAA4BAAAPAAAAAAAAAAEAIAAAACIAAABkcnMvZG93bnJldi54bWxQ&#10;SwECFAAUAAAACACHTuJAzD4PZLoBAABxAwAADgAAAAAAAAABACAAAAAr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9964420</wp:posOffset>
              </wp:positionV>
              <wp:extent cx="471805" cy="203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8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9.5pt;margin-top:784.6pt;height:16.05pt;width:37.15pt;mso-position-horizontal-relative:page;mso-position-vertical-relative:page;z-index:-251656192;mso-width-relative:page;mso-height-relative:page;" filled="f" stroked="f" coordsize="21600,21600" o:gfxdata="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i7dkDaAAAADQEAAA8AAAAAAAAAAQAgAAAAIgAAAGRycy9kb3ducmV2LnhtbFBL&#10;AQIUABQAAAAIAIdO4kCSKgRauwEAAHE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88" w:hanging="322"/>
        <w:jc w:val="left"/>
      </w:pPr>
      <w:rPr>
        <w:rFonts w:hint="default" w:ascii="仿宋_GB2312" w:hAnsi="仿宋_GB2312" w:eastAsia="仿宋_GB2312" w:cs="仿宋_GB2312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10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41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71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02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3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63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94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24" w:hanging="32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ZGJiMzk3NmE4MTFmY2I0NmVkOTVhODY4OTk3OTcifQ=="/>
  </w:docVars>
  <w:rsids>
    <w:rsidRoot w:val="00000000"/>
    <w:rsid w:val="4CFA7662"/>
    <w:rsid w:val="68F93B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675" w:lineRule="exact"/>
      <w:ind w:left="436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388" w:right="396" w:firstLine="638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before="37"/>
      <w:ind w:left="198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2022-11-16T08:06:00Z</dcterms:created>
  <dc:creator>Administrator</dc:creator>
  <cp:lastModifiedBy>俄料</cp:lastModifiedBy>
  <dcterms:modified xsi:type="dcterms:W3CDTF">2022-11-16T08:39:51Z</dcterms:modified>
  <dc:title>沂安监发〔2017〕 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2017-10-14T00:00:00Z</vt:filetime>
  </property>
  <property fmtid="{D5CDD505-2E9C-101B-9397-08002B2CF9AE}" pid="3" name="Creator">
    <vt:lpwstr>WPS Office</vt:lpwstr>
  </property>
  <property fmtid="{D5CDD505-2E9C-101B-9397-08002B2CF9AE}" pid="4" name="LastSaved">
    <vt:filetime>2022-11-16T00:00:00Z</vt:filetime>
  </property>
  <property fmtid="{D5CDD505-2E9C-101B-9397-08002B2CF9AE}" pid="5" name="KSOProductBuildVer">
    <vt:lpwstr>2052-11.1.0.13607</vt:lpwstr>
  </property>
  <property fmtid="{D5CDD505-2E9C-101B-9397-08002B2CF9AE}" pid="6" name="ICV">
    <vt:lpwstr>AC9661477B3C4E68A913845F33E8B522</vt:lpwstr>
  </property>
</Properties>
</file>